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80" w:rsidRDefault="00C60027" w:rsidP="00CA4D80">
      <w:pPr>
        <w:rPr>
          <w:rFonts w:ascii="Times New Roman" w:hAnsi="Times New Roman"/>
          <w:b/>
          <w:sz w:val="40"/>
          <w:szCs w:val="40"/>
          <w:u w:val="single"/>
        </w:rPr>
      </w:pPr>
      <w:r w:rsidRPr="00F23C45">
        <w:rPr>
          <w:rFonts w:ascii="Times New Roman" w:hAnsi="Times New Roman"/>
          <w:b/>
          <w:noProof/>
          <w:szCs w:val="24"/>
          <w:lang w:val="en-AU" w:eastAsia="en-AU"/>
        </w:rPr>
        <w:drawing>
          <wp:anchor distT="0" distB="0" distL="114300" distR="114300" simplePos="0" relativeHeight="251659264" behindDoc="0" locked="0" layoutInCell="1" allowOverlap="1" wp14:anchorId="745D21F1" wp14:editId="33EC0DA4">
            <wp:simplePos x="0" y="0"/>
            <wp:positionH relativeFrom="column">
              <wp:posOffset>4067175</wp:posOffset>
            </wp:positionH>
            <wp:positionV relativeFrom="paragraph">
              <wp:posOffset>-381000</wp:posOffset>
            </wp:positionV>
            <wp:extent cx="2447925" cy="1871345"/>
            <wp:effectExtent l="0" t="0" r="9525" b="0"/>
            <wp:wrapSquare wrapText="bothSides"/>
            <wp:docPr id="8" name="Picture 8" descr="http://uploads7.wikipaintings.org/images/m-c-escher/mosaic-i.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s7.wikipaintings.org/images/m-c-escher/mosaic-i.jp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7925" cy="1871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0027">
        <w:rPr>
          <w:noProof/>
          <w:lang w:val="en-AU" w:eastAsia="en-AU"/>
        </w:rPr>
        <w:drawing>
          <wp:anchor distT="0" distB="0" distL="114300" distR="114300" simplePos="0" relativeHeight="251662336" behindDoc="0" locked="0" layoutInCell="1" allowOverlap="1" wp14:anchorId="6EDE0F55" wp14:editId="57FF333A">
            <wp:simplePos x="0" y="0"/>
            <wp:positionH relativeFrom="column">
              <wp:posOffset>-523875</wp:posOffset>
            </wp:positionH>
            <wp:positionV relativeFrom="paragraph">
              <wp:posOffset>-381000</wp:posOffset>
            </wp:positionV>
            <wp:extent cx="2265045" cy="1809750"/>
            <wp:effectExtent l="0" t="0" r="1905" b="0"/>
            <wp:wrapSquare wrapText="bothSides"/>
            <wp:docPr id="10" name="Picture 10" descr="http://cdn.lingualift.com/blog/wp-content/files/2012/03/pavlovs_dog2-560x447.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n.lingualift.com/blog/wp-content/files/2012/03/pavlovs_dog2-560x447.pn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5045"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CA4D80">
        <w:rPr>
          <w:rFonts w:ascii="Times New Roman" w:hAnsi="Times New Roman"/>
          <w:b/>
          <w:sz w:val="40"/>
          <w:szCs w:val="40"/>
          <w:u w:val="single"/>
        </w:rPr>
        <w:t>PSYCHOLOGY</w:t>
      </w:r>
      <w:r w:rsidR="00F23C45" w:rsidRPr="00F23C45">
        <w:rPr>
          <w:rFonts w:ascii="Arial" w:hAnsi="Arial" w:cs="Arial"/>
          <w:b/>
          <w:bCs/>
          <w:color w:val="717171"/>
          <w:sz w:val="18"/>
          <w:szCs w:val="18"/>
          <w:lang w:val="en"/>
        </w:rPr>
        <w:t xml:space="preserve"> </w:t>
      </w:r>
    </w:p>
    <w:p w:rsidR="00CA4D80" w:rsidRPr="00953A54" w:rsidRDefault="00CA4D80" w:rsidP="00CA4D80">
      <w:pPr>
        <w:rPr>
          <w:rFonts w:ascii="Times New Roman" w:hAnsi="Times New Roman"/>
          <w:b/>
          <w:szCs w:val="24"/>
        </w:rPr>
      </w:pPr>
    </w:p>
    <w:p w:rsidR="00CA4D80" w:rsidRPr="00B135BA" w:rsidRDefault="00CA4D80" w:rsidP="00CA4D80">
      <w:pPr>
        <w:rPr>
          <w:rFonts w:ascii="Times New Roman" w:hAnsi="Times New Roman"/>
          <w:sz w:val="22"/>
          <w:szCs w:val="22"/>
        </w:rPr>
      </w:pPr>
      <w:r w:rsidRPr="00B135BA">
        <w:rPr>
          <w:rFonts w:ascii="Times New Roman" w:hAnsi="Times New Roman"/>
          <w:sz w:val="22"/>
          <w:szCs w:val="22"/>
        </w:rPr>
        <w:t>Psychology is the systematic study of thoughts, feelings and behaviour. As a science, Psychology aims to describe, explain and predict behaviour; in doing so, it relies on empirical procedures rather than intuition. The application of research methods in Psychology allows students to develop useful skills in analytical and critical thinking and in making inferences. Possible career pathways include counseling</w:t>
      </w:r>
      <w:r w:rsidR="00F74215" w:rsidRPr="00B135BA">
        <w:rPr>
          <w:rFonts w:ascii="Times New Roman" w:hAnsi="Times New Roman"/>
          <w:sz w:val="22"/>
          <w:szCs w:val="22"/>
        </w:rPr>
        <w:t>, social work and spo</w:t>
      </w:r>
      <w:r w:rsidR="00860895">
        <w:rPr>
          <w:rFonts w:ascii="Times New Roman" w:hAnsi="Times New Roman"/>
          <w:sz w:val="22"/>
          <w:szCs w:val="22"/>
        </w:rPr>
        <w:t xml:space="preserve">rt/forensic/clinical psychologist. </w:t>
      </w:r>
      <w:r w:rsidR="00F74215" w:rsidRPr="00B135BA">
        <w:rPr>
          <w:rFonts w:ascii="Times New Roman" w:hAnsi="Times New Roman"/>
          <w:sz w:val="22"/>
          <w:szCs w:val="22"/>
        </w:rPr>
        <w:t xml:space="preserve"> </w:t>
      </w:r>
    </w:p>
    <w:p w:rsidR="00CA4D80" w:rsidRDefault="00CA4D80" w:rsidP="00CA4D80">
      <w:pPr>
        <w:rPr>
          <w:rFonts w:ascii="Times New Roman" w:hAnsi="Times New Roman"/>
          <w:szCs w:val="24"/>
        </w:rPr>
      </w:pPr>
    </w:p>
    <w:p w:rsidR="00CA4D80" w:rsidRDefault="00CA4D80" w:rsidP="00CA4D80">
      <w:pPr>
        <w:rPr>
          <w:rFonts w:ascii="Times New Roman" w:hAnsi="Times New Roman"/>
          <w:b/>
          <w:szCs w:val="24"/>
          <w:u w:val="single"/>
        </w:rPr>
      </w:pPr>
      <w:r w:rsidRPr="001C51AF">
        <w:rPr>
          <w:rFonts w:ascii="Times New Roman" w:hAnsi="Times New Roman"/>
          <w:b/>
          <w:szCs w:val="24"/>
          <w:u w:val="single"/>
        </w:rPr>
        <w:t>UNITS 1 AND 2</w:t>
      </w:r>
    </w:p>
    <w:p w:rsidR="00CA4D80" w:rsidRPr="00B135BA" w:rsidRDefault="00F23C45" w:rsidP="00CA4D80">
      <w:pPr>
        <w:widowControl/>
        <w:autoSpaceDE w:val="0"/>
        <w:autoSpaceDN w:val="0"/>
        <w:adjustRightInd w:val="0"/>
        <w:rPr>
          <w:rFonts w:ascii="Times New Roman" w:hAnsi="Times New Roman"/>
          <w:snapToGrid/>
          <w:sz w:val="22"/>
          <w:szCs w:val="22"/>
          <w:lang w:val="en-AU" w:eastAsia="en-AU"/>
        </w:rPr>
      </w:pPr>
      <w:r w:rsidRPr="00F23C45">
        <w:rPr>
          <w:rFonts w:ascii="Times New Roman" w:hAnsi="Times New Roman"/>
          <w:b/>
          <w:bCs/>
          <w:noProof/>
          <w:sz w:val="40"/>
          <w:szCs w:val="40"/>
          <w:u w:val="single"/>
          <w:lang w:val="en-AU" w:eastAsia="en-AU"/>
        </w:rPr>
        <w:drawing>
          <wp:anchor distT="0" distB="0" distL="114300" distR="114300" simplePos="0" relativeHeight="251658240" behindDoc="0" locked="0" layoutInCell="1" allowOverlap="1" wp14:anchorId="6BAFE492" wp14:editId="55E09A7E">
            <wp:simplePos x="0" y="0"/>
            <wp:positionH relativeFrom="column">
              <wp:posOffset>4648200</wp:posOffset>
            </wp:positionH>
            <wp:positionV relativeFrom="paragraph">
              <wp:posOffset>182880</wp:posOffset>
            </wp:positionV>
            <wp:extent cx="1752600" cy="2076450"/>
            <wp:effectExtent l="0" t="0" r="0" b="0"/>
            <wp:wrapSquare wrapText="bothSides"/>
            <wp:docPr id="6" name="Picture 6" descr="Psychology humor. I read this in a very Scottish-like voic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ychology humor. I read this in a very Scottish-like voice.">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260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00CA4D80" w:rsidRPr="00B135BA">
        <w:rPr>
          <w:rFonts w:ascii="Times New Roman" w:hAnsi="Times New Roman"/>
          <w:sz w:val="22"/>
          <w:szCs w:val="22"/>
        </w:rPr>
        <w:t>In these units</w:t>
      </w:r>
      <w:r w:rsidR="00CA4D80" w:rsidRPr="00B135BA">
        <w:rPr>
          <w:rFonts w:ascii="Times New Roman" w:hAnsi="Times New Roman"/>
          <w:snapToGrid/>
          <w:sz w:val="22"/>
          <w:szCs w:val="22"/>
          <w:lang w:val="en-AU" w:eastAsia="en-AU"/>
        </w:rPr>
        <w:t xml:space="preserve"> students are introduced to the development of psychology from its philosophical beginnings to a scientific study of the human mind and behaviour. Students study the attitudes of individuals and how behaviours of groups can inform and contribute to explanations of individual aggression or altruism, the positive and negative powe</w:t>
      </w:r>
      <w:r w:rsidR="00B135BA" w:rsidRPr="00B135BA">
        <w:rPr>
          <w:rFonts w:ascii="Times New Roman" w:hAnsi="Times New Roman"/>
          <w:snapToGrid/>
          <w:sz w:val="22"/>
          <w:szCs w:val="22"/>
          <w:lang w:val="en-AU" w:eastAsia="en-AU"/>
        </w:rPr>
        <w:t xml:space="preserve">r of peer pressure </w:t>
      </w:r>
      <w:r w:rsidR="00CA4D80" w:rsidRPr="00B135BA">
        <w:rPr>
          <w:rFonts w:ascii="Times New Roman" w:hAnsi="Times New Roman"/>
          <w:snapToGrid/>
          <w:sz w:val="22"/>
          <w:szCs w:val="22"/>
          <w:lang w:val="en-AU" w:eastAsia="en-AU"/>
        </w:rPr>
        <w:t>and responses to group behaviour.</w:t>
      </w:r>
    </w:p>
    <w:p w:rsidR="00CA4D80" w:rsidRDefault="00CA4D80" w:rsidP="00CA4D80">
      <w:pPr>
        <w:rPr>
          <w:rFonts w:ascii="Times New Roman" w:hAnsi="Times New Roman"/>
          <w:b/>
          <w:szCs w:val="24"/>
        </w:rPr>
      </w:pPr>
    </w:p>
    <w:p w:rsidR="00CA4D80" w:rsidRDefault="00CA4D80" w:rsidP="00CA4D80">
      <w:pPr>
        <w:rPr>
          <w:rFonts w:ascii="Times New Roman" w:hAnsi="Times New Roman"/>
          <w:b/>
          <w:szCs w:val="24"/>
        </w:rPr>
      </w:pPr>
      <w:r>
        <w:rPr>
          <w:rFonts w:ascii="Times New Roman" w:hAnsi="Times New Roman"/>
          <w:b/>
          <w:szCs w:val="24"/>
        </w:rPr>
        <w:t>Assessed Tasks:</w:t>
      </w:r>
      <w:r w:rsidR="00860895">
        <w:rPr>
          <w:rFonts w:ascii="Times New Roman" w:hAnsi="Times New Roman"/>
          <w:b/>
          <w:szCs w:val="24"/>
        </w:rPr>
        <w:t xml:space="preserve"> </w:t>
      </w:r>
    </w:p>
    <w:p w:rsidR="00904CB8" w:rsidRPr="00953A54" w:rsidRDefault="00904CB8" w:rsidP="00904CB8">
      <w:pPr>
        <w:rPr>
          <w:rFonts w:ascii="Times New Roman" w:hAnsi="Times New Roman"/>
          <w:szCs w:val="24"/>
        </w:rPr>
      </w:pPr>
      <w:r>
        <w:rPr>
          <w:rFonts w:ascii="Times New Roman" w:hAnsi="Times New Roman"/>
          <w:szCs w:val="24"/>
        </w:rPr>
        <w:t>Assessment tasks for these</w:t>
      </w:r>
      <w:r w:rsidRPr="00953A54">
        <w:rPr>
          <w:rFonts w:ascii="Times New Roman" w:hAnsi="Times New Roman"/>
          <w:szCs w:val="24"/>
        </w:rPr>
        <w:t xml:space="preserve"> unit</w:t>
      </w:r>
      <w:r>
        <w:rPr>
          <w:rFonts w:ascii="Times New Roman" w:hAnsi="Times New Roman"/>
          <w:szCs w:val="24"/>
        </w:rPr>
        <w:t>s</w:t>
      </w:r>
      <w:r w:rsidRPr="00953A54">
        <w:rPr>
          <w:rFonts w:ascii="Times New Roman" w:hAnsi="Times New Roman"/>
          <w:szCs w:val="24"/>
        </w:rPr>
        <w:t xml:space="preserve"> are criteria based and consist of:</w:t>
      </w:r>
    </w:p>
    <w:p w:rsidR="00904CB8" w:rsidRPr="00904CB8" w:rsidRDefault="00904CB8" w:rsidP="00904CB8">
      <w:pPr>
        <w:numPr>
          <w:ilvl w:val="0"/>
          <w:numId w:val="1"/>
        </w:numPr>
        <w:rPr>
          <w:rFonts w:ascii="Times New Roman" w:hAnsi="Times New Roman"/>
          <w:szCs w:val="24"/>
        </w:rPr>
      </w:pPr>
      <w:r>
        <w:rPr>
          <w:rFonts w:ascii="Times New Roman" w:hAnsi="Times New Roman"/>
          <w:szCs w:val="24"/>
        </w:rPr>
        <w:t>Essay, annotated poster, multi-media presentation, e</w:t>
      </w:r>
      <w:r w:rsidRPr="00904CB8">
        <w:rPr>
          <w:rFonts w:ascii="Times New Roman" w:hAnsi="Times New Roman"/>
          <w:szCs w:val="24"/>
        </w:rPr>
        <w:t>mpirical research activity</w:t>
      </w:r>
      <w:r>
        <w:rPr>
          <w:rFonts w:ascii="Times New Roman" w:hAnsi="Times New Roman"/>
          <w:szCs w:val="24"/>
        </w:rPr>
        <w:t xml:space="preserve"> (ERA), t</w:t>
      </w:r>
      <w:r w:rsidRPr="00904CB8">
        <w:rPr>
          <w:rFonts w:ascii="Times New Roman" w:hAnsi="Times New Roman"/>
          <w:szCs w:val="24"/>
        </w:rPr>
        <w:t>est</w:t>
      </w:r>
      <w:r>
        <w:rPr>
          <w:rFonts w:ascii="Times New Roman" w:hAnsi="Times New Roman"/>
          <w:szCs w:val="24"/>
        </w:rPr>
        <w:t>s</w:t>
      </w:r>
      <w:r w:rsidRPr="00904CB8">
        <w:rPr>
          <w:rFonts w:ascii="Times New Roman" w:hAnsi="Times New Roman"/>
          <w:szCs w:val="24"/>
        </w:rPr>
        <w:t>– sho</w:t>
      </w:r>
      <w:r>
        <w:rPr>
          <w:rFonts w:ascii="Times New Roman" w:hAnsi="Times New Roman"/>
          <w:szCs w:val="24"/>
        </w:rPr>
        <w:t>rt answer and extended response.</w:t>
      </w:r>
      <w:r w:rsidRPr="00904CB8">
        <w:rPr>
          <w:rFonts w:ascii="Times New Roman" w:hAnsi="Times New Roman"/>
          <w:szCs w:val="24"/>
        </w:rPr>
        <w:t xml:space="preserve"> </w:t>
      </w:r>
      <w:r w:rsidRPr="00904CB8">
        <w:rPr>
          <w:rFonts w:ascii="Times New Roman" w:hAnsi="Times New Roman"/>
          <w:b/>
          <w:szCs w:val="24"/>
        </w:rPr>
        <w:t xml:space="preserve"> </w:t>
      </w:r>
    </w:p>
    <w:p w:rsidR="00CA4D80" w:rsidRDefault="00CA4D80" w:rsidP="00CA4D80">
      <w:pPr>
        <w:rPr>
          <w:rFonts w:ascii="Times New Roman" w:hAnsi="Times New Roman"/>
          <w:b/>
          <w:szCs w:val="24"/>
        </w:rPr>
      </w:pPr>
    </w:p>
    <w:p w:rsidR="00CA4D80" w:rsidRDefault="00CA4D80" w:rsidP="00CA4D80">
      <w:pPr>
        <w:rPr>
          <w:rFonts w:ascii="Times New Roman" w:hAnsi="Times New Roman"/>
          <w:b/>
          <w:szCs w:val="24"/>
        </w:rPr>
      </w:pPr>
    </w:p>
    <w:p w:rsidR="00CA4D80" w:rsidRDefault="00CA4D80" w:rsidP="00CA4D80">
      <w:pPr>
        <w:rPr>
          <w:rFonts w:ascii="Times New Roman" w:hAnsi="Times New Roman"/>
          <w:b/>
          <w:szCs w:val="24"/>
          <w:u w:val="single"/>
        </w:rPr>
      </w:pPr>
      <w:r w:rsidRPr="008801C2">
        <w:rPr>
          <w:rFonts w:ascii="Times New Roman" w:hAnsi="Times New Roman"/>
          <w:b/>
          <w:szCs w:val="24"/>
          <w:u w:val="single"/>
        </w:rPr>
        <w:t>UNITS 3 AND 4</w:t>
      </w:r>
    </w:p>
    <w:p w:rsidR="00860895" w:rsidRPr="00860895" w:rsidRDefault="00860895" w:rsidP="00860895">
      <w:pPr>
        <w:rPr>
          <w:rFonts w:ascii="Times New Roman" w:hAnsi="Times New Roman"/>
          <w:sz w:val="22"/>
          <w:szCs w:val="22"/>
        </w:rPr>
      </w:pPr>
      <w:r w:rsidRPr="00860895">
        <w:rPr>
          <w:rFonts w:ascii="Times New Roman" w:hAnsi="Times New Roman"/>
          <w:sz w:val="22"/>
          <w:szCs w:val="22"/>
        </w:rPr>
        <w:t>These units focus on the study of the relationship between the brain and the mind through examining the basis of consciousness, behaviour, cognition and memory. Students discover the mechanisms of learning and the cognitive processes that affect readiness for learning. Students also learn to explore the causes of mental illness, avenues of assistance and factors that promote mental wellbeing.</w:t>
      </w:r>
    </w:p>
    <w:p w:rsidR="00860895" w:rsidRPr="00860895" w:rsidRDefault="00522834" w:rsidP="00860895">
      <w:pPr>
        <w:rPr>
          <w:rFonts w:ascii="Times New Roman" w:hAnsi="Times New Roman"/>
          <w:sz w:val="22"/>
          <w:szCs w:val="22"/>
        </w:rPr>
      </w:pPr>
      <w:r w:rsidRPr="00C60027">
        <w:rPr>
          <w:rFonts w:ascii="Times New Roman" w:hAnsi="Times New Roman"/>
          <w:b/>
          <w:noProof/>
          <w:u w:val="single"/>
          <w:lang w:val="en-AU" w:eastAsia="en-AU"/>
        </w:rPr>
        <w:drawing>
          <wp:anchor distT="0" distB="0" distL="114300" distR="114300" simplePos="0" relativeHeight="251663360" behindDoc="0" locked="0" layoutInCell="1" allowOverlap="1" wp14:anchorId="5E35541B" wp14:editId="3EE872B7">
            <wp:simplePos x="0" y="0"/>
            <wp:positionH relativeFrom="column">
              <wp:posOffset>4533900</wp:posOffset>
            </wp:positionH>
            <wp:positionV relativeFrom="paragraph">
              <wp:posOffset>102870</wp:posOffset>
            </wp:positionV>
            <wp:extent cx="2038350" cy="2419350"/>
            <wp:effectExtent l="0" t="0" r="0" b="0"/>
            <wp:wrapSquare wrapText="bothSides"/>
            <wp:docPr id="11" name="Picture 11" descr="http://24.media.tumblr.com/tumblr_lmh3781Xqp1qafm3fo1_400.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4.media.tumblr.com/tumblr_lmh3781Xqp1qafm3fo1_400.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8350" cy="2419350"/>
                    </a:xfrm>
                    <a:prstGeom prst="rect">
                      <a:avLst/>
                    </a:prstGeom>
                    <a:noFill/>
                    <a:ln>
                      <a:noFill/>
                    </a:ln>
                  </pic:spPr>
                </pic:pic>
              </a:graphicData>
            </a:graphic>
            <wp14:sizeRelH relativeFrom="page">
              <wp14:pctWidth>0</wp14:pctWidth>
            </wp14:sizeRelH>
            <wp14:sizeRelV relativeFrom="page">
              <wp14:pctHeight>0</wp14:pctHeight>
            </wp14:sizeRelV>
          </wp:anchor>
        </w:drawing>
      </w:r>
      <w:r w:rsidR="00C60027" w:rsidRPr="00C60027">
        <w:rPr>
          <w:rFonts w:ascii="Times New Roman" w:hAnsi="Times New Roman"/>
          <w:b/>
          <w:noProof/>
          <w:szCs w:val="24"/>
          <w:lang w:val="en-AU" w:eastAsia="en-AU"/>
        </w:rPr>
        <w:drawing>
          <wp:anchor distT="0" distB="0" distL="114300" distR="114300" simplePos="0" relativeHeight="251661312" behindDoc="0" locked="0" layoutInCell="1" allowOverlap="1" wp14:anchorId="11BB125D" wp14:editId="50BC2DC9">
            <wp:simplePos x="0" y="0"/>
            <wp:positionH relativeFrom="column">
              <wp:posOffset>-724535</wp:posOffset>
            </wp:positionH>
            <wp:positionV relativeFrom="paragraph">
              <wp:posOffset>98425</wp:posOffset>
            </wp:positionV>
            <wp:extent cx="1952625" cy="2420620"/>
            <wp:effectExtent l="0" t="0" r="9525" b="0"/>
            <wp:wrapSquare wrapText="bothSides"/>
            <wp:docPr id="9" name="Picture 9" descr="http://worldtruth.tv/wp-content/uploads/2012/02/ImageProxy-82.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orldtruth.tv/wp-content/uploads/2012/02/ImageProxy-82.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52625" cy="242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4D80" w:rsidRDefault="00CA4D80" w:rsidP="00CA4D80">
      <w:pPr>
        <w:rPr>
          <w:rFonts w:ascii="Times New Roman" w:hAnsi="Times New Roman"/>
          <w:b/>
          <w:szCs w:val="24"/>
        </w:rPr>
      </w:pPr>
    </w:p>
    <w:p w:rsidR="00CA4D80" w:rsidRDefault="00CA4D80" w:rsidP="00CA4D80">
      <w:pPr>
        <w:rPr>
          <w:rFonts w:ascii="Times New Roman" w:hAnsi="Times New Roman"/>
          <w:b/>
          <w:szCs w:val="24"/>
        </w:rPr>
      </w:pPr>
      <w:r w:rsidRPr="008801C2">
        <w:rPr>
          <w:rFonts w:ascii="Times New Roman" w:hAnsi="Times New Roman"/>
          <w:b/>
          <w:szCs w:val="24"/>
        </w:rPr>
        <w:t>Assessed Tasks:</w:t>
      </w:r>
    </w:p>
    <w:p w:rsidR="00904CB8" w:rsidRPr="00904CB8" w:rsidRDefault="00904CB8" w:rsidP="00904CB8">
      <w:pPr>
        <w:rPr>
          <w:rFonts w:ascii="Times New Roman" w:hAnsi="Times New Roman"/>
          <w:sz w:val="22"/>
          <w:szCs w:val="22"/>
        </w:rPr>
      </w:pPr>
      <w:r w:rsidRPr="00904CB8">
        <w:rPr>
          <w:rFonts w:ascii="Times New Roman" w:hAnsi="Times New Roman"/>
          <w:sz w:val="22"/>
          <w:szCs w:val="22"/>
        </w:rPr>
        <w:t>Assessment tasks for these units are criteria based and consist of any one, or a combination, of the following:</w:t>
      </w:r>
    </w:p>
    <w:p w:rsidR="00904CB8" w:rsidRPr="00904CB8" w:rsidRDefault="00904CB8" w:rsidP="00904CB8">
      <w:pPr>
        <w:numPr>
          <w:ilvl w:val="0"/>
          <w:numId w:val="4"/>
        </w:numPr>
        <w:rPr>
          <w:rFonts w:ascii="Times New Roman" w:hAnsi="Times New Roman"/>
          <w:sz w:val="22"/>
          <w:szCs w:val="22"/>
        </w:rPr>
      </w:pPr>
      <w:r w:rsidRPr="00904CB8">
        <w:rPr>
          <w:rFonts w:ascii="Times New Roman" w:hAnsi="Times New Roman"/>
          <w:sz w:val="22"/>
          <w:szCs w:val="22"/>
        </w:rPr>
        <w:t>Empirical Research Activity (ERA), annotated poster, multi-media presentation, summary and evaluation of data from previous research, tests (multiple choice, short answer and extended response) and folio of research activities.</w:t>
      </w:r>
    </w:p>
    <w:p w:rsidR="00904CB8" w:rsidRPr="008801C2" w:rsidRDefault="00904CB8" w:rsidP="00CA4D80">
      <w:pPr>
        <w:rPr>
          <w:rFonts w:ascii="Times New Roman" w:hAnsi="Times New Roman"/>
          <w:b/>
          <w:szCs w:val="24"/>
        </w:rPr>
      </w:pPr>
    </w:p>
    <w:p w:rsidR="00CA4D80" w:rsidRPr="00C60027" w:rsidRDefault="00904CB8" w:rsidP="00CA4D80">
      <w:pPr>
        <w:rPr>
          <w:rFonts w:ascii="Times New Roman" w:hAnsi="Times New Roman"/>
          <w:b/>
          <w:sz w:val="22"/>
          <w:szCs w:val="22"/>
        </w:rPr>
      </w:pPr>
      <w:r w:rsidRPr="00C60027">
        <w:rPr>
          <w:rFonts w:ascii="Times New Roman" w:hAnsi="Times New Roman"/>
          <w:b/>
          <w:sz w:val="22"/>
          <w:szCs w:val="22"/>
        </w:rPr>
        <w:t>Unit 3 SAC scores contribute 20%</w:t>
      </w:r>
      <w:bookmarkStart w:id="0" w:name="_GoBack"/>
      <w:bookmarkEnd w:id="0"/>
    </w:p>
    <w:p w:rsidR="00904CB8" w:rsidRPr="00C60027" w:rsidRDefault="00904CB8" w:rsidP="00CA4D80">
      <w:pPr>
        <w:rPr>
          <w:rFonts w:ascii="Times New Roman" w:hAnsi="Times New Roman"/>
          <w:b/>
          <w:sz w:val="22"/>
          <w:szCs w:val="22"/>
        </w:rPr>
      </w:pPr>
      <w:r w:rsidRPr="00C60027">
        <w:rPr>
          <w:rFonts w:ascii="Times New Roman" w:hAnsi="Times New Roman"/>
          <w:b/>
          <w:sz w:val="22"/>
          <w:szCs w:val="22"/>
        </w:rPr>
        <w:t>Unit 4 SAC scores contribute 20%</w:t>
      </w:r>
    </w:p>
    <w:p w:rsidR="00CA4D80" w:rsidRDefault="00CA4D80" w:rsidP="00CA4D80">
      <w:pPr>
        <w:rPr>
          <w:rFonts w:ascii="Times New Roman" w:hAnsi="Times New Roman"/>
          <w:b/>
          <w:szCs w:val="24"/>
        </w:rPr>
      </w:pPr>
    </w:p>
    <w:p w:rsidR="00C60027" w:rsidRDefault="00C60027" w:rsidP="00CA4D80">
      <w:pPr>
        <w:rPr>
          <w:rFonts w:ascii="Times New Roman" w:hAnsi="Times New Roman"/>
          <w:b/>
          <w:szCs w:val="24"/>
        </w:rPr>
      </w:pPr>
    </w:p>
    <w:p w:rsidR="00C60027" w:rsidRDefault="00C60027" w:rsidP="00CA4D80">
      <w:pPr>
        <w:rPr>
          <w:rFonts w:ascii="Times New Roman" w:hAnsi="Times New Roman"/>
          <w:b/>
          <w:szCs w:val="24"/>
        </w:rPr>
      </w:pPr>
    </w:p>
    <w:p w:rsidR="00CA4D80" w:rsidRDefault="00CA4D80" w:rsidP="00CA4D80">
      <w:pPr>
        <w:rPr>
          <w:rFonts w:ascii="Times New Roman" w:hAnsi="Times New Roman"/>
          <w:b/>
          <w:szCs w:val="24"/>
        </w:rPr>
      </w:pPr>
      <w:r w:rsidRPr="008801C2">
        <w:rPr>
          <w:rFonts w:ascii="Times New Roman" w:hAnsi="Times New Roman"/>
          <w:b/>
          <w:szCs w:val="24"/>
        </w:rPr>
        <w:t xml:space="preserve">VCAA ASSESSMENT: </w:t>
      </w:r>
    </w:p>
    <w:p w:rsidR="00860895" w:rsidRPr="00860895" w:rsidRDefault="00860895" w:rsidP="00CA4D80">
      <w:pPr>
        <w:rPr>
          <w:rFonts w:ascii="Times New Roman" w:hAnsi="Times New Roman"/>
          <w:sz w:val="22"/>
          <w:szCs w:val="22"/>
        </w:rPr>
      </w:pPr>
      <w:r>
        <w:rPr>
          <w:rFonts w:ascii="Times New Roman" w:hAnsi="Times New Roman"/>
          <w:sz w:val="22"/>
          <w:szCs w:val="22"/>
        </w:rPr>
        <w:t xml:space="preserve">All outcomes in Units 3&amp;4 are examined in an end of year exam. </w:t>
      </w:r>
      <w:r w:rsidRPr="00C60027">
        <w:rPr>
          <w:rFonts w:ascii="Times New Roman" w:hAnsi="Times New Roman"/>
          <w:b/>
          <w:sz w:val="22"/>
          <w:szCs w:val="22"/>
        </w:rPr>
        <w:t>This is worth 60%</w:t>
      </w:r>
    </w:p>
    <w:p w:rsidR="00CA4D80" w:rsidRDefault="008B25D4" w:rsidP="00CA4D80">
      <w:pPr>
        <w:tabs>
          <w:tab w:val="left" w:pos="426"/>
        </w:tabs>
        <w:rPr>
          <w:rFonts w:ascii="Times New Roman" w:hAnsi="Times New Roman"/>
          <w:b/>
          <w:u w:val="single"/>
        </w:rPr>
      </w:pPr>
      <w:r w:rsidRPr="00F23C45">
        <w:rPr>
          <w:rFonts w:ascii="Times New Roman" w:hAnsi="Times New Roman"/>
          <w:b/>
          <w:bCs/>
          <w:noProof/>
          <w:sz w:val="40"/>
          <w:szCs w:val="40"/>
          <w:u w:val="single"/>
          <w:lang w:val="en-AU" w:eastAsia="en-AU"/>
        </w:rPr>
        <w:drawing>
          <wp:anchor distT="0" distB="0" distL="114300" distR="114300" simplePos="0" relativeHeight="251660288" behindDoc="0" locked="0" layoutInCell="1" allowOverlap="1" wp14:anchorId="3954EC2C" wp14:editId="09F51A58">
            <wp:simplePos x="0" y="0"/>
            <wp:positionH relativeFrom="column">
              <wp:posOffset>1695450</wp:posOffset>
            </wp:positionH>
            <wp:positionV relativeFrom="paragraph">
              <wp:posOffset>15875</wp:posOffset>
            </wp:positionV>
            <wp:extent cx="2247900" cy="752475"/>
            <wp:effectExtent l="0" t="0" r="0" b="9525"/>
            <wp:wrapSquare wrapText="bothSides"/>
            <wp:docPr id="7" name="Picture 7" descr="Psychology Fact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ychology Facts">
                      <a:hlinkClick r:id="rId16"/>
                    </pic:cNvPr>
                    <pic:cNvPicPr>
                      <a:picLocks noChangeAspect="1" noChangeArrowheads="1"/>
                    </pic:cNvPicPr>
                  </pic:nvPicPr>
                  <pic:blipFill rotWithShape="1">
                    <a:blip r:embed="rId17">
                      <a:extLst>
                        <a:ext uri="{28A0092B-C50C-407E-A947-70E740481C1C}">
                          <a14:useLocalDpi xmlns:a14="http://schemas.microsoft.com/office/drawing/2010/main" val="0"/>
                        </a:ext>
                      </a:extLst>
                    </a:blip>
                    <a:srcRect b="46259"/>
                    <a:stretch/>
                  </pic:blipFill>
                  <pic:spPr bwMode="auto">
                    <a:xfrm>
                      <a:off x="0" y="0"/>
                      <a:ext cx="2247900" cy="752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A1AEB" w:rsidRDefault="00CA1AEB"/>
    <w:sectPr w:rsidR="00CA1A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Condensed Bold">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D4000"/>
    <w:multiLevelType w:val="hybridMultilevel"/>
    <w:tmpl w:val="05527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331466"/>
    <w:multiLevelType w:val="hybridMultilevel"/>
    <w:tmpl w:val="5F8AAC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6064FB"/>
    <w:multiLevelType w:val="hybridMultilevel"/>
    <w:tmpl w:val="965497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BB77FF6"/>
    <w:multiLevelType w:val="multilevel"/>
    <w:tmpl w:val="C28ABF0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4BF41DA3"/>
    <w:multiLevelType w:val="hybridMultilevel"/>
    <w:tmpl w:val="6680B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955267C"/>
    <w:multiLevelType w:val="hybridMultilevel"/>
    <w:tmpl w:val="167283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E310FC5"/>
    <w:multiLevelType w:val="hybridMultilevel"/>
    <w:tmpl w:val="50F66C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F2F2162"/>
    <w:multiLevelType w:val="hybridMultilevel"/>
    <w:tmpl w:val="C750E7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1F45BB6"/>
    <w:multiLevelType w:val="hybridMultilevel"/>
    <w:tmpl w:val="D0BC5916"/>
    <w:lvl w:ilvl="0" w:tplc="5E7C42E6">
      <w:start w:val="1"/>
      <w:numFmt w:val="decimal"/>
      <w:lvlText w:val="%1."/>
      <w:lvlJc w:val="left"/>
      <w:pPr>
        <w:ind w:left="720" w:hanging="360"/>
      </w:pPr>
      <w:rPr>
        <w:rFonts w:ascii="Times New Roman" w:hAnsi="Times New Roman" w:cs="Times New Roman"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0"/>
  </w:num>
  <w:num w:numId="5">
    <w:abstractNumId w:val="5"/>
  </w:num>
  <w:num w:numId="6">
    <w:abstractNumId w:val="6"/>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D80"/>
    <w:rsid w:val="00406948"/>
    <w:rsid w:val="00522834"/>
    <w:rsid w:val="00860895"/>
    <w:rsid w:val="008B25D4"/>
    <w:rsid w:val="00904CB8"/>
    <w:rsid w:val="00B135BA"/>
    <w:rsid w:val="00C60027"/>
    <w:rsid w:val="00CA1AEB"/>
    <w:rsid w:val="00CA4D80"/>
    <w:rsid w:val="00F23C45"/>
    <w:rsid w:val="00F742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D80"/>
    <w:pPr>
      <w:widowControl w:val="0"/>
      <w:spacing w:after="0" w:line="240" w:lineRule="auto"/>
    </w:pPr>
    <w:rPr>
      <w:rFonts w:ascii="Gill Sans Condensed Bold" w:eastAsia="Times New Roman" w:hAnsi="Gill Sans Condensed Bold" w:cs="Times New Roman"/>
      <w:snapToGrid w:val="0"/>
      <w:sz w:val="24"/>
      <w:szCs w:val="20"/>
      <w:lang w:val="en-US"/>
    </w:rPr>
  </w:style>
  <w:style w:type="paragraph" w:styleId="Heading1">
    <w:name w:val="heading 1"/>
    <w:basedOn w:val="Normal"/>
    <w:next w:val="Normal"/>
    <w:link w:val="Heading1Char"/>
    <w:qFormat/>
    <w:rsid w:val="00CA4D80"/>
    <w:pPr>
      <w:keepNext/>
      <w:widowControl/>
      <w:outlineLvl w:val="0"/>
    </w:pPr>
    <w:rPr>
      <w:rFonts w:ascii="Times New Roman" w:hAnsi="Times New Roman"/>
      <w:snapToGrid/>
    </w:rPr>
  </w:style>
  <w:style w:type="paragraph" w:styleId="Heading2">
    <w:name w:val="heading 2"/>
    <w:basedOn w:val="Normal"/>
    <w:next w:val="Normal"/>
    <w:link w:val="Heading2Char"/>
    <w:qFormat/>
    <w:rsid w:val="00CA4D80"/>
    <w:pPr>
      <w:keepNext/>
      <w:widowControl/>
      <w:outlineLvl w:val="1"/>
    </w:pPr>
    <w:rPr>
      <w:rFonts w:ascii="Times New Roman" w:hAnsi="Times New Roman"/>
      <w:b/>
      <w:snapToGrid/>
      <w:sz w:val="28"/>
    </w:rPr>
  </w:style>
  <w:style w:type="paragraph" w:styleId="Heading3">
    <w:name w:val="heading 3"/>
    <w:basedOn w:val="Normal"/>
    <w:next w:val="Normal"/>
    <w:link w:val="Heading3Char"/>
    <w:qFormat/>
    <w:rsid w:val="00CA4D80"/>
    <w:pPr>
      <w:keepNext/>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4D80"/>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rsid w:val="00CA4D80"/>
    <w:rPr>
      <w:rFonts w:ascii="Times New Roman" w:eastAsia="Times New Roman" w:hAnsi="Times New Roman" w:cs="Times New Roman"/>
      <w:b/>
      <w:sz w:val="28"/>
      <w:szCs w:val="20"/>
      <w:lang w:val="en-US"/>
    </w:rPr>
  </w:style>
  <w:style w:type="character" w:customStyle="1" w:styleId="Heading3Char">
    <w:name w:val="Heading 3 Char"/>
    <w:basedOn w:val="DefaultParagraphFont"/>
    <w:link w:val="Heading3"/>
    <w:rsid w:val="00CA4D80"/>
    <w:rPr>
      <w:rFonts w:ascii="Times New Roman" w:eastAsia="Times New Roman" w:hAnsi="Times New Roman" w:cs="Times New Roman"/>
      <w:b/>
      <w:snapToGrid w:val="0"/>
      <w:sz w:val="24"/>
      <w:szCs w:val="20"/>
      <w:lang w:val="en-US"/>
    </w:rPr>
  </w:style>
  <w:style w:type="paragraph" w:styleId="Footer">
    <w:name w:val="footer"/>
    <w:basedOn w:val="Normal"/>
    <w:link w:val="FooterChar"/>
    <w:rsid w:val="00CA4D80"/>
    <w:pPr>
      <w:tabs>
        <w:tab w:val="center" w:pos="4320"/>
        <w:tab w:val="right" w:pos="8640"/>
      </w:tabs>
    </w:pPr>
  </w:style>
  <w:style w:type="character" w:customStyle="1" w:styleId="FooterChar">
    <w:name w:val="Footer Char"/>
    <w:basedOn w:val="DefaultParagraphFont"/>
    <w:link w:val="Footer"/>
    <w:rsid w:val="00CA4D80"/>
    <w:rPr>
      <w:rFonts w:ascii="Gill Sans Condensed Bold" w:eastAsia="Times New Roman" w:hAnsi="Gill Sans Condensed Bold" w:cs="Times New Roman"/>
      <w:snapToGrid w:val="0"/>
      <w:sz w:val="24"/>
      <w:szCs w:val="20"/>
      <w:lang w:val="en-US"/>
    </w:rPr>
  </w:style>
  <w:style w:type="paragraph" w:styleId="BalloonText">
    <w:name w:val="Balloon Text"/>
    <w:basedOn w:val="Normal"/>
    <w:link w:val="BalloonTextChar"/>
    <w:uiPriority w:val="99"/>
    <w:semiHidden/>
    <w:unhideWhenUsed/>
    <w:rsid w:val="00F23C45"/>
    <w:rPr>
      <w:rFonts w:ascii="Tahoma" w:hAnsi="Tahoma" w:cs="Tahoma"/>
      <w:sz w:val="16"/>
      <w:szCs w:val="16"/>
    </w:rPr>
  </w:style>
  <w:style w:type="character" w:customStyle="1" w:styleId="BalloonTextChar">
    <w:name w:val="Balloon Text Char"/>
    <w:basedOn w:val="DefaultParagraphFont"/>
    <w:link w:val="BalloonText"/>
    <w:uiPriority w:val="99"/>
    <w:semiHidden/>
    <w:rsid w:val="00F23C45"/>
    <w:rPr>
      <w:rFonts w:ascii="Tahoma" w:eastAsia="Times New Roman" w:hAnsi="Tahoma" w:cs="Tahoma"/>
      <w:snapToGrid w:val="0"/>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D80"/>
    <w:pPr>
      <w:widowControl w:val="0"/>
      <w:spacing w:after="0" w:line="240" w:lineRule="auto"/>
    </w:pPr>
    <w:rPr>
      <w:rFonts w:ascii="Gill Sans Condensed Bold" w:eastAsia="Times New Roman" w:hAnsi="Gill Sans Condensed Bold" w:cs="Times New Roman"/>
      <w:snapToGrid w:val="0"/>
      <w:sz w:val="24"/>
      <w:szCs w:val="20"/>
      <w:lang w:val="en-US"/>
    </w:rPr>
  </w:style>
  <w:style w:type="paragraph" w:styleId="Heading1">
    <w:name w:val="heading 1"/>
    <w:basedOn w:val="Normal"/>
    <w:next w:val="Normal"/>
    <w:link w:val="Heading1Char"/>
    <w:qFormat/>
    <w:rsid w:val="00CA4D80"/>
    <w:pPr>
      <w:keepNext/>
      <w:widowControl/>
      <w:outlineLvl w:val="0"/>
    </w:pPr>
    <w:rPr>
      <w:rFonts w:ascii="Times New Roman" w:hAnsi="Times New Roman"/>
      <w:snapToGrid/>
    </w:rPr>
  </w:style>
  <w:style w:type="paragraph" w:styleId="Heading2">
    <w:name w:val="heading 2"/>
    <w:basedOn w:val="Normal"/>
    <w:next w:val="Normal"/>
    <w:link w:val="Heading2Char"/>
    <w:qFormat/>
    <w:rsid w:val="00CA4D80"/>
    <w:pPr>
      <w:keepNext/>
      <w:widowControl/>
      <w:outlineLvl w:val="1"/>
    </w:pPr>
    <w:rPr>
      <w:rFonts w:ascii="Times New Roman" w:hAnsi="Times New Roman"/>
      <w:b/>
      <w:snapToGrid/>
      <w:sz w:val="28"/>
    </w:rPr>
  </w:style>
  <w:style w:type="paragraph" w:styleId="Heading3">
    <w:name w:val="heading 3"/>
    <w:basedOn w:val="Normal"/>
    <w:next w:val="Normal"/>
    <w:link w:val="Heading3Char"/>
    <w:qFormat/>
    <w:rsid w:val="00CA4D80"/>
    <w:pPr>
      <w:keepNext/>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4D80"/>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rsid w:val="00CA4D80"/>
    <w:rPr>
      <w:rFonts w:ascii="Times New Roman" w:eastAsia="Times New Roman" w:hAnsi="Times New Roman" w:cs="Times New Roman"/>
      <w:b/>
      <w:sz w:val="28"/>
      <w:szCs w:val="20"/>
      <w:lang w:val="en-US"/>
    </w:rPr>
  </w:style>
  <w:style w:type="character" w:customStyle="1" w:styleId="Heading3Char">
    <w:name w:val="Heading 3 Char"/>
    <w:basedOn w:val="DefaultParagraphFont"/>
    <w:link w:val="Heading3"/>
    <w:rsid w:val="00CA4D80"/>
    <w:rPr>
      <w:rFonts w:ascii="Times New Roman" w:eastAsia="Times New Roman" w:hAnsi="Times New Roman" w:cs="Times New Roman"/>
      <w:b/>
      <w:snapToGrid w:val="0"/>
      <w:sz w:val="24"/>
      <w:szCs w:val="20"/>
      <w:lang w:val="en-US"/>
    </w:rPr>
  </w:style>
  <w:style w:type="paragraph" w:styleId="Footer">
    <w:name w:val="footer"/>
    <w:basedOn w:val="Normal"/>
    <w:link w:val="FooterChar"/>
    <w:rsid w:val="00CA4D80"/>
    <w:pPr>
      <w:tabs>
        <w:tab w:val="center" w:pos="4320"/>
        <w:tab w:val="right" w:pos="8640"/>
      </w:tabs>
    </w:pPr>
  </w:style>
  <w:style w:type="character" w:customStyle="1" w:styleId="FooterChar">
    <w:name w:val="Footer Char"/>
    <w:basedOn w:val="DefaultParagraphFont"/>
    <w:link w:val="Footer"/>
    <w:rsid w:val="00CA4D80"/>
    <w:rPr>
      <w:rFonts w:ascii="Gill Sans Condensed Bold" w:eastAsia="Times New Roman" w:hAnsi="Gill Sans Condensed Bold" w:cs="Times New Roman"/>
      <w:snapToGrid w:val="0"/>
      <w:sz w:val="24"/>
      <w:szCs w:val="20"/>
      <w:lang w:val="en-US"/>
    </w:rPr>
  </w:style>
  <w:style w:type="paragraph" w:styleId="BalloonText">
    <w:name w:val="Balloon Text"/>
    <w:basedOn w:val="Normal"/>
    <w:link w:val="BalloonTextChar"/>
    <w:uiPriority w:val="99"/>
    <w:semiHidden/>
    <w:unhideWhenUsed/>
    <w:rsid w:val="00F23C45"/>
    <w:rPr>
      <w:rFonts w:ascii="Tahoma" w:hAnsi="Tahoma" w:cs="Tahoma"/>
      <w:sz w:val="16"/>
      <w:szCs w:val="16"/>
    </w:rPr>
  </w:style>
  <w:style w:type="character" w:customStyle="1" w:styleId="BalloonTextChar">
    <w:name w:val="Balloon Text Char"/>
    <w:basedOn w:val="DefaultParagraphFont"/>
    <w:link w:val="BalloonText"/>
    <w:uiPriority w:val="99"/>
    <w:semiHidden/>
    <w:rsid w:val="00F23C45"/>
    <w:rPr>
      <w:rFonts w:ascii="Tahoma" w:eastAsia="Times New Roman" w:hAnsi="Tahoma" w:cs="Tahoma"/>
      <w:snapToGrid w:val="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au/url?sa=i&amp;rct=j&amp;q=pavlov's%20dog&amp;source=images&amp;cd=&amp;cad=rja&amp;docid=t8BiIshX_zvjjM&amp;tbnid=MgIx_mcv_v6bLM:&amp;ved=0CAUQjRw&amp;url=http://russian.lingualift.com/blog/ivan-pavlov-dogs-nobel/&amp;ei=zQz2UYbEN4fMkAXyroDIDw&amp;bvm=bv.49784469,d.dGI&amp;psig=AFQjCNHljqyYMK8gyKei6fzvBlknBNTmcg&amp;ust=1375165978799997" TargetMode="External"/><Relationship Id="rId13" Type="http://schemas.openxmlformats.org/officeDocument/2006/relationships/image" Target="media/image4.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google.com.au/url?sa=i&amp;rct=j&amp;q=zimbardo's%20prison%20experiment&amp;source=images&amp;cd=&amp;cad=rja&amp;docid=3Sfoshf04zTAVM&amp;tbnid=21DSdr8Xo6wUnM:&amp;ved=0CAUQjRw&amp;url=http://www.tumblr.com/tagged/stanford%20prison%20experiment&amp;ei=qQ32Uf-VBMOIkAXByIBQ&amp;bvm=bv.49784469,d.dGI&amp;psig=AFQjCNHR9-tNeMEPqyMaPu-tHEh-IemBmw&amp;ust=1375166218921176"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pinterest.com/pin/282952789060526836/" TargetMode="External"/><Relationship Id="rId1" Type="http://schemas.openxmlformats.org/officeDocument/2006/relationships/numbering" Target="numbering.xml"/><Relationship Id="rId6" Type="http://schemas.openxmlformats.org/officeDocument/2006/relationships/hyperlink" Target="http://www.google.com.au/url?sa=i&amp;rct=j&amp;q=mc%20escher&amp;source=images&amp;cd=&amp;cad=rja&amp;docid=Rnoo4TT2SJwT8M&amp;tbnid=yziXFsq6UzPEpM:&amp;ved=0CAUQjRw&amp;url=http://www.wikipaintings.org/en/m-c-escher/mosaic-i&amp;ei=xgr2UamRJInilAX0mID4CQ&amp;bvm=bv.49784469,d.dGI&amp;psig=AFQjCNGgKWmzvjMbVtebKDU_xHL3otoCCw&amp;ust=1375165443399061"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backpaincauses.net/category/yoga-for-back-pa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oogle.com.au/url?sa=i&amp;rct=j&amp;q=visual%20illustion&amp;source=images&amp;cd=&amp;cad=rja&amp;docid=F8rWcINNTSoO3M&amp;tbnid=Hb2V0W4FLTTKXM:&amp;ved=0CAUQjRw&amp;url=http://worldtruth.tv/the-world-of-optical-illusion/&amp;ei=0Qv2UdmUBsG3kAXbtID4Bg&amp;bvm=bv.49784469,d.dGI&amp;psig=AFQjCNFR_gWgFECPy_tJAYmcMn0mZM52eA&amp;ust=13751657420497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2013-07-29T06:41:00Z</dcterms:created>
  <dcterms:modified xsi:type="dcterms:W3CDTF">2015-07-15T22:37:00Z</dcterms:modified>
</cp:coreProperties>
</file>