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82" w:rsidRPr="00E26D8E" w:rsidRDefault="00201782" w:rsidP="001265D5">
      <w:pPr>
        <w:jc w:val="both"/>
        <w:rPr>
          <w:rFonts w:ascii="Times New Roman" w:eastAsia="Calibri" w:hAnsi="Times New Roman" w:cs="Times New Roman"/>
          <w:b/>
          <w:color w:val="000000"/>
          <w:sz w:val="24"/>
          <w:szCs w:val="24"/>
          <w:u w:val="single"/>
        </w:rPr>
      </w:pPr>
      <w:r w:rsidRPr="00E26D8E">
        <w:rPr>
          <w:rFonts w:ascii="Times New Roman" w:eastAsia="Calibri" w:hAnsi="Times New Roman" w:cs="Times New Roman"/>
          <w:b/>
          <w:color w:val="000000"/>
          <w:sz w:val="24"/>
          <w:szCs w:val="24"/>
          <w:u w:val="single"/>
        </w:rPr>
        <w:t xml:space="preserve">PHYSICAL EDUCATION </w:t>
      </w:r>
    </w:p>
    <w:p w:rsidR="00663AAF" w:rsidRPr="00E26D8E" w:rsidRDefault="00201782" w:rsidP="001265D5">
      <w:pPr>
        <w:jc w:val="both"/>
        <w:rPr>
          <w:rFonts w:ascii="Times New Roman" w:eastAsia="Calibri" w:hAnsi="Times New Roman" w:cs="Times New Roman"/>
        </w:rPr>
      </w:pPr>
      <w:r w:rsidRPr="00E26D8E">
        <w:rPr>
          <w:rFonts w:ascii="Times New Roman" w:eastAsia="Calibri" w:hAnsi="Times New Roman" w:cs="Times New Roman"/>
        </w:rPr>
        <w:t xml:space="preserve">Physical Education examines the biological, physiological, psychological, </w:t>
      </w:r>
      <w:r w:rsidR="00FD40DC" w:rsidRPr="00E26D8E">
        <w:rPr>
          <w:rFonts w:ascii="Times New Roman" w:eastAsia="Calibri" w:hAnsi="Times New Roman" w:cs="Times New Roman"/>
        </w:rPr>
        <w:t xml:space="preserve">biomechanical, </w:t>
      </w:r>
      <w:r w:rsidRPr="00E26D8E">
        <w:rPr>
          <w:rFonts w:ascii="Times New Roman" w:eastAsia="Calibri" w:hAnsi="Times New Roman" w:cs="Times New Roman"/>
        </w:rPr>
        <w:t xml:space="preserve">social and cultural influences on performance and participation in physical activity. </w:t>
      </w:r>
    </w:p>
    <w:p w:rsidR="00201782" w:rsidRPr="00E26D8E" w:rsidRDefault="00201782" w:rsidP="001265D5">
      <w:pPr>
        <w:jc w:val="both"/>
        <w:rPr>
          <w:rFonts w:ascii="Times New Roman" w:eastAsia="Calibri" w:hAnsi="Times New Roman" w:cs="Times New Roman"/>
        </w:rPr>
      </w:pPr>
      <w:r w:rsidRPr="00E26D8E">
        <w:rPr>
          <w:rFonts w:ascii="Times New Roman" w:eastAsia="Calibri" w:hAnsi="Times New Roman" w:cs="Times New Roman"/>
        </w:rPr>
        <w:t xml:space="preserve">The study prepares students for such fields as the health sciences, exercise science and education, as well as providing valuable knowledge and skills for </w:t>
      </w:r>
      <w:r w:rsidR="00040E57" w:rsidRPr="00E26D8E">
        <w:rPr>
          <w:rFonts w:ascii="Times New Roman" w:eastAsia="Calibri" w:hAnsi="Times New Roman" w:cs="Times New Roman"/>
        </w:rPr>
        <w:t>their own participation.</w:t>
      </w:r>
    </w:p>
    <w:p w:rsidR="00634A08" w:rsidRPr="00E26D8E" w:rsidRDefault="003C4335" w:rsidP="00634A08">
      <w:pPr>
        <w:pStyle w:val="Heading1"/>
        <w:rPr>
          <w:b/>
          <w:sz w:val="22"/>
          <w:szCs w:val="22"/>
        </w:rPr>
      </w:pPr>
      <w:r w:rsidRPr="00E26D8E">
        <w:rPr>
          <w:b/>
          <w:sz w:val="22"/>
          <w:szCs w:val="22"/>
        </w:rPr>
        <w:t>ENTRY</w:t>
      </w:r>
      <w:r w:rsidR="00634A08" w:rsidRPr="00E26D8E">
        <w:rPr>
          <w:b/>
          <w:sz w:val="22"/>
          <w:szCs w:val="22"/>
        </w:rPr>
        <w:t xml:space="preserve">: </w:t>
      </w:r>
      <w:r w:rsidR="00634A08" w:rsidRPr="00E26D8E">
        <w:rPr>
          <w:sz w:val="22"/>
          <w:szCs w:val="22"/>
        </w:rPr>
        <w:t>There are no prerequisites for entry into Units 1, 2 and 3.  It is an advantage to complete Units 1 and 2 before Unit 3.  Students must undertake Unit 3 before Unit 4.</w:t>
      </w:r>
    </w:p>
    <w:p w:rsidR="00522170" w:rsidRPr="00E26D8E" w:rsidRDefault="00522170" w:rsidP="001265D5">
      <w:pPr>
        <w:jc w:val="both"/>
        <w:rPr>
          <w:rFonts w:ascii="Times New Roman" w:hAnsi="Times New Roman" w:cs="Times New Roman"/>
          <w:b/>
        </w:rPr>
      </w:pPr>
      <w:r w:rsidRPr="00E26D8E">
        <w:rPr>
          <w:rFonts w:ascii="Times New Roman" w:hAnsi="Times New Roman" w:cs="Times New Roman"/>
          <w:b/>
        </w:rPr>
        <w:t xml:space="preserve">UNIT 1: </w:t>
      </w:r>
      <w:r w:rsidR="003C4335" w:rsidRPr="00E26D8E">
        <w:rPr>
          <w:rFonts w:ascii="Times New Roman" w:hAnsi="Times New Roman" w:cs="Times New Roman"/>
          <w:b/>
        </w:rPr>
        <w:t xml:space="preserve">Bodies </w:t>
      </w:r>
      <w:proofErr w:type="gramStart"/>
      <w:r w:rsidR="003C4335" w:rsidRPr="00E26D8E">
        <w:rPr>
          <w:rFonts w:ascii="Times New Roman" w:hAnsi="Times New Roman" w:cs="Times New Roman"/>
          <w:b/>
        </w:rPr>
        <w:t>In</w:t>
      </w:r>
      <w:proofErr w:type="gramEnd"/>
      <w:r w:rsidR="003C4335" w:rsidRPr="00E26D8E">
        <w:rPr>
          <w:rFonts w:ascii="Times New Roman" w:hAnsi="Times New Roman" w:cs="Times New Roman"/>
          <w:b/>
        </w:rPr>
        <w:t xml:space="preserve"> Motion</w:t>
      </w:r>
    </w:p>
    <w:p w:rsidR="00522170" w:rsidRPr="00E26D8E" w:rsidRDefault="00D5526B" w:rsidP="001265D5">
      <w:pPr>
        <w:jc w:val="both"/>
        <w:rPr>
          <w:rFonts w:ascii="Times New Roman" w:hAnsi="Times New Roman" w:cs="Times New Roman"/>
        </w:rPr>
      </w:pPr>
      <w:r w:rsidRPr="00E26D8E">
        <w:rPr>
          <w:rFonts w:ascii="Times New Roman" w:hAnsi="Times New Roman" w:cs="Times New Roman"/>
        </w:rPr>
        <w:t xml:space="preserve">This unit explores how the body systems work together to produce movement and analyses this motion using biomechanical principles. Through practical activities students explore the relationships between the body systems, energy pathways and physical activity. </w:t>
      </w:r>
    </w:p>
    <w:p w:rsidR="00723CD2" w:rsidRPr="00E26D8E" w:rsidRDefault="00FB0F0A" w:rsidP="00A467F5">
      <w:pPr>
        <w:jc w:val="both"/>
        <w:rPr>
          <w:rFonts w:ascii="Times New Roman" w:hAnsi="Times New Roman" w:cs="Times New Roman"/>
        </w:rPr>
      </w:pPr>
      <w:r w:rsidRPr="00E26D8E">
        <w:rPr>
          <w:rFonts w:ascii="Times New Roman" w:hAnsi="Times New Roman" w:cs="Times New Roman"/>
        </w:rPr>
        <w:t>Areas covered</w:t>
      </w:r>
      <w:r w:rsidR="00A467F5" w:rsidRPr="00E26D8E">
        <w:rPr>
          <w:rFonts w:ascii="Times New Roman" w:hAnsi="Times New Roman" w:cs="Times New Roman"/>
        </w:rPr>
        <w:t xml:space="preserve"> include: </w:t>
      </w:r>
      <w:r w:rsidR="00A87412" w:rsidRPr="00E26D8E">
        <w:rPr>
          <w:rFonts w:ascii="Times New Roman" w:hAnsi="Times New Roman" w:cs="Times New Roman"/>
        </w:rPr>
        <w:t xml:space="preserve">human systems – muscular, skeletal, articular, cardiovascular and respiratory; energy systems; biomechanics principles - </w:t>
      </w:r>
      <w:r w:rsidR="00A467F5" w:rsidRPr="00E26D8E">
        <w:rPr>
          <w:rFonts w:ascii="Times New Roman" w:hAnsi="Times New Roman" w:cs="Times New Roman"/>
        </w:rPr>
        <w:t>Ne</w:t>
      </w:r>
      <w:r w:rsidR="00D64245">
        <w:rPr>
          <w:rFonts w:ascii="Times New Roman" w:hAnsi="Times New Roman" w:cs="Times New Roman"/>
        </w:rPr>
        <w:t xml:space="preserve">wton’s laws of motion, levers, </w:t>
      </w:r>
      <w:bookmarkStart w:id="0" w:name="_GoBack"/>
      <w:bookmarkEnd w:id="0"/>
      <w:proofErr w:type="gramStart"/>
      <w:r w:rsidR="00A467F5" w:rsidRPr="00E26D8E">
        <w:rPr>
          <w:rFonts w:ascii="Times New Roman" w:hAnsi="Times New Roman" w:cs="Times New Roman"/>
        </w:rPr>
        <w:t>transfer</w:t>
      </w:r>
      <w:proofErr w:type="gramEnd"/>
      <w:r w:rsidR="00A467F5" w:rsidRPr="00E26D8E">
        <w:rPr>
          <w:rFonts w:ascii="Times New Roman" w:hAnsi="Times New Roman" w:cs="Times New Roman"/>
        </w:rPr>
        <w:t xml:space="preserve"> of momentum, projectile motion, angular motion, balance and stability.</w:t>
      </w:r>
    </w:p>
    <w:p w:rsidR="00C531D8" w:rsidRPr="00E26D8E" w:rsidRDefault="00C531D8" w:rsidP="001265D5">
      <w:pPr>
        <w:jc w:val="both"/>
        <w:rPr>
          <w:rFonts w:ascii="Times New Roman" w:hAnsi="Times New Roman" w:cs="Times New Roman"/>
          <w:b/>
        </w:rPr>
      </w:pPr>
      <w:r w:rsidRPr="00E26D8E">
        <w:rPr>
          <w:rFonts w:ascii="Times New Roman" w:hAnsi="Times New Roman" w:cs="Times New Roman"/>
          <w:b/>
        </w:rPr>
        <w:t xml:space="preserve">UNIT 2: </w:t>
      </w:r>
      <w:r w:rsidR="003C4335" w:rsidRPr="00E26D8E">
        <w:rPr>
          <w:rFonts w:ascii="Times New Roman" w:hAnsi="Times New Roman" w:cs="Times New Roman"/>
          <w:b/>
        </w:rPr>
        <w:t>Sports Coaching and Physically Active Lifestyles</w:t>
      </w:r>
    </w:p>
    <w:p w:rsidR="00C531D8" w:rsidRPr="00E26D8E" w:rsidRDefault="00C901B2" w:rsidP="001265D5">
      <w:pPr>
        <w:jc w:val="both"/>
        <w:rPr>
          <w:rFonts w:ascii="Times New Roman" w:hAnsi="Times New Roman" w:cs="Times New Roman"/>
        </w:rPr>
      </w:pPr>
      <w:r w:rsidRPr="00E26D8E">
        <w:rPr>
          <w:rFonts w:ascii="Times New Roman" w:hAnsi="Times New Roman" w:cs="Times New Roman"/>
        </w:rPr>
        <w:t xml:space="preserve">This unit explores a range of coaching practices and their contribution to effective coaching and improved performance of an athlete. By studying various approaches and applying this knowledge to a practical session, students gain a practical insight into coaching. Students are </w:t>
      </w:r>
      <w:r w:rsidR="00663AAF" w:rsidRPr="00E26D8E">
        <w:rPr>
          <w:rFonts w:ascii="Times New Roman" w:hAnsi="Times New Roman" w:cs="Times New Roman"/>
        </w:rPr>
        <w:t xml:space="preserve">also </w:t>
      </w:r>
      <w:r w:rsidRPr="00E26D8E">
        <w:rPr>
          <w:rFonts w:ascii="Times New Roman" w:hAnsi="Times New Roman" w:cs="Times New Roman"/>
        </w:rPr>
        <w:t>introduced to physical activity and the role it pl</w:t>
      </w:r>
      <w:r w:rsidR="008B2247" w:rsidRPr="00E26D8E">
        <w:rPr>
          <w:rFonts w:ascii="Times New Roman" w:hAnsi="Times New Roman" w:cs="Times New Roman"/>
        </w:rPr>
        <w:t>ays in</w:t>
      </w:r>
      <w:r w:rsidR="00FD40DC" w:rsidRPr="00E26D8E">
        <w:rPr>
          <w:rFonts w:ascii="Times New Roman" w:hAnsi="Times New Roman" w:cs="Times New Roman"/>
        </w:rPr>
        <w:t xml:space="preserve"> health and wellbeing.</w:t>
      </w:r>
    </w:p>
    <w:p w:rsidR="00DB5953" w:rsidRPr="00E26D8E" w:rsidRDefault="00FB0F0A" w:rsidP="00FB0F0A">
      <w:pPr>
        <w:jc w:val="both"/>
        <w:rPr>
          <w:rFonts w:ascii="Times New Roman" w:hAnsi="Times New Roman" w:cs="Times New Roman"/>
        </w:rPr>
      </w:pPr>
      <w:r w:rsidRPr="00E26D8E">
        <w:rPr>
          <w:rFonts w:ascii="Times New Roman" w:hAnsi="Times New Roman" w:cs="Times New Roman"/>
        </w:rPr>
        <w:t>Areas covered</w:t>
      </w:r>
      <w:r w:rsidR="00A87412" w:rsidRPr="00E26D8E">
        <w:rPr>
          <w:rFonts w:ascii="Times New Roman" w:hAnsi="Times New Roman" w:cs="Times New Roman"/>
        </w:rPr>
        <w:t xml:space="preserve"> include: types of skill;</w:t>
      </w:r>
      <w:r w:rsidR="00A467F5" w:rsidRPr="00E26D8E">
        <w:rPr>
          <w:rFonts w:ascii="Times New Roman" w:hAnsi="Times New Roman" w:cs="Times New Roman"/>
        </w:rPr>
        <w:t xml:space="preserve"> stages of </w:t>
      </w:r>
      <w:r w:rsidR="00A87412" w:rsidRPr="00E26D8E">
        <w:rPr>
          <w:rFonts w:ascii="Times New Roman" w:hAnsi="Times New Roman" w:cs="Times New Roman"/>
        </w:rPr>
        <w:t>learning;</w:t>
      </w:r>
      <w:r w:rsidR="00A467F5" w:rsidRPr="00E26D8E">
        <w:rPr>
          <w:rFonts w:ascii="Times New Roman" w:hAnsi="Times New Roman" w:cs="Times New Roman"/>
        </w:rPr>
        <w:t xml:space="preserve"> </w:t>
      </w:r>
      <w:r w:rsidR="00A87412" w:rsidRPr="00E26D8E">
        <w:rPr>
          <w:rFonts w:ascii="Times New Roman" w:hAnsi="Times New Roman" w:cs="Times New Roman"/>
        </w:rPr>
        <w:t>skill learning principles;</w:t>
      </w:r>
      <w:r w:rsidRPr="00E26D8E">
        <w:rPr>
          <w:rFonts w:ascii="Times New Roman" w:hAnsi="Times New Roman" w:cs="Times New Roman"/>
        </w:rPr>
        <w:t xml:space="preserve"> </w:t>
      </w:r>
      <w:r w:rsidR="00DB5953" w:rsidRPr="00E26D8E">
        <w:rPr>
          <w:rFonts w:ascii="Times New Roman" w:hAnsi="Times New Roman" w:cs="Times New Roman"/>
        </w:rPr>
        <w:t>roles a</w:t>
      </w:r>
      <w:r w:rsidR="00A87412" w:rsidRPr="00E26D8E">
        <w:rPr>
          <w:rFonts w:ascii="Times New Roman" w:hAnsi="Times New Roman" w:cs="Times New Roman"/>
        </w:rPr>
        <w:t>nd responsibilities of coaches; codes of conduct;</w:t>
      </w:r>
      <w:r w:rsidR="00DB5953" w:rsidRPr="00E26D8E">
        <w:rPr>
          <w:rFonts w:ascii="Times New Roman" w:hAnsi="Times New Roman" w:cs="Times New Roman"/>
        </w:rPr>
        <w:t xml:space="preserve"> coaching methods</w:t>
      </w:r>
      <w:r w:rsidR="00A87412" w:rsidRPr="00E26D8E">
        <w:rPr>
          <w:rFonts w:ascii="Times New Roman" w:hAnsi="Times New Roman" w:cs="Times New Roman"/>
        </w:rPr>
        <w:t xml:space="preserve"> and techniques;</w:t>
      </w:r>
      <w:r w:rsidRPr="00E26D8E">
        <w:rPr>
          <w:rFonts w:ascii="Times New Roman" w:hAnsi="Times New Roman" w:cs="Times New Roman"/>
        </w:rPr>
        <w:t xml:space="preserve"> </w:t>
      </w:r>
      <w:r w:rsidR="00A87412" w:rsidRPr="00E26D8E">
        <w:rPr>
          <w:rFonts w:ascii="Times New Roman" w:hAnsi="Times New Roman" w:cs="Times New Roman"/>
        </w:rPr>
        <w:t>benefits of physical activity;</w:t>
      </w:r>
      <w:r w:rsidR="00DB5953" w:rsidRPr="00E26D8E">
        <w:rPr>
          <w:rFonts w:ascii="Times New Roman" w:hAnsi="Times New Roman" w:cs="Times New Roman"/>
        </w:rPr>
        <w:t xml:space="preserve"> health ris</w:t>
      </w:r>
      <w:r w:rsidR="00880393" w:rsidRPr="00E26D8E">
        <w:rPr>
          <w:rFonts w:ascii="Times New Roman" w:hAnsi="Times New Roman" w:cs="Times New Roman"/>
        </w:rPr>
        <w:t>ks associated with inactivity</w:t>
      </w:r>
      <w:r w:rsidR="00A87412" w:rsidRPr="00E26D8E">
        <w:rPr>
          <w:rFonts w:ascii="Times New Roman" w:hAnsi="Times New Roman" w:cs="Times New Roman"/>
        </w:rPr>
        <w:t>;</w:t>
      </w:r>
      <w:r w:rsidR="00DB5953" w:rsidRPr="00E26D8E">
        <w:rPr>
          <w:rFonts w:ascii="Times New Roman" w:hAnsi="Times New Roman" w:cs="Times New Roman"/>
        </w:rPr>
        <w:t xml:space="preserve"> Nation</w:t>
      </w:r>
      <w:r w:rsidR="00A87412" w:rsidRPr="00E26D8E">
        <w:rPr>
          <w:rFonts w:ascii="Times New Roman" w:hAnsi="Times New Roman" w:cs="Times New Roman"/>
        </w:rPr>
        <w:t>al Physical Activity Guidelines;</w:t>
      </w:r>
      <w:r w:rsidRPr="00E26D8E">
        <w:rPr>
          <w:rFonts w:ascii="Times New Roman" w:hAnsi="Times New Roman" w:cs="Times New Roman"/>
        </w:rPr>
        <w:t xml:space="preserve"> </w:t>
      </w:r>
      <w:r w:rsidR="00DB5953" w:rsidRPr="00E26D8E">
        <w:rPr>
          <w:rFonts w:ascii="Times New Roman" w:hAnsi="Times New Roman" w:cs="Times New Roman"/>
        </w:rPr>
        <w:t>fact</w:t>
      </w:r>
      <w:r w:rsidR="00880393" w:rsidRPr="00E26D8E">
        <w:rPr>
          <w:rFonts w:ascii="Times New Roman" w:hAnsi="Times New Roman" w:cs="Times New Roman"/>
        </w:rPr>
        <w:t>ors facilitating participation</w:t>
      </w:r>
      <w:r w:rsidR="00A87412" w:rsidRPr="00E26D8E">
        <w:rPr>
          <w:rFonts w:ascii="Times New Roman" w:hAnsi="Times New Roman" w:cs="Times New Roman"/>
        </w:rPr>
        <w:t>;</w:t>
      </w:r>
      <w:r w:rsidR="00880393" w:rsidRPr="00E26D8E">
        <w:rPr>
          <w:rFonts w:ascii="Times New Roman" w:hAnsi="Times New Roman" w:cs="Times New Roman"/>
        </w:rPr>
        <w:t xml:space="preserve"> and </w:t>
      </w:r>
      <w:r w:rsidR="00DB5953" w:rsidRPr="00E26D8E">
        <w:rPr>
          <w:rFonts w:ascii="Times New Roman" w:hAnsi="Times New Roman" w:cs="Times New Roman"/>
        </w:rPr>
        <w:t>barriers to participation.</w:t>
      </w:r>
    </w:p>
    <w:p w:rsidR="00C86364" w:rsidRPr="00E26D8E" w:rsidRDefault="00C86364" w:rsidP="00C86364">
      <w:pPr>
        <w:rPr>
          <w:rFonts w:ascii="Times New Roman" w:hAnsi="Times New Roman" w:cs="Times New Roman"/>
          <w:b/>
        </w:rPr>
      </w:pPr>
      <w:r w:rsidRPr="00E26D8E">
        <w:rPr>
          <w:rFonts w:ascii="Times New Roman" w:hAnsi="Times New Roman" w:cs="Times New Roman"/>
          <w:b/>
        </w:rPr>
        <w:t>ASSESSMENT:</w:t>
      </w:r>
      <w:r w:rsidR="00FD40DC" w:rsidRPr="00E26D8E">
        <w:rPr>
          <w:rFonts w:ascii="Times New Roman" w:hAnsi="Times New Roman" w:cs="Times New Roman"/>
          <w:b/>
        </w:rPr>
        <w:t xml:space="preserve"> </w:t>
      </w:r>
      <w:r w:rsidRPr="00E26D8E">
        <w:rPr>
          <w:rFonts w:ascii="Times New Roman" w:hAnsi="Times New Roman" w:cs="Times New Roman"/>
          <w:b/>
        </w:rPr>
        <w:t>Unit 1 and 2</w:t>
      </w:r>
    </w:p>
    <w:p w:rsidR="008B2247" w:rsidRPr="00E26D8E" w:rsidRDefault="00C86364" w:rsidP="00522170">
      <w:pPr>
        <w:jc w:val="both"/>
        <w:rPr>
          <w:rFonts w:ascii="Times New Roman" w:hAnsi="Times New Roman" w:cs="Times New Roman"/>
        </w:rPr>
      </w:pPr>
      <w:r w:rsidRPr="00E26D8E">
        <w:rPr>
          <w:rFonts w:ascii="Times New Roman" w:hAnsi="Times New Roman" w:cs="Times New Roman"/>
        </w:rPr>
        <w:t>Each unit will have three graded assessment tasks (A to E).</w:t>
      </w:r>
      <w:r w:rsidR="00FD40DC" w:rsidRPr="00E26D8E">
        <w:rPr>
          <w:rFonts w:ascii="Times New Roman" w:hAnsi="Times New Roman" w:cs="Times New Roman"/>
        </w:rPr>
        <w:t xml:space="preserve"> </w:t>
      </w:r>
      <w:r w:rsidR="00A87412" w:rsidRPr="00E26D8E">
        <w:rPr>
          <w:rFonts w:ascii="Times New Roman" w:hAnsi="Times New Roman" w:cs="Times New Roman"/>
        </w:rPr>
        <w:t>Assessment tasks include</w:t>
      </w:r>
      <w:r w:rsidRPr="00E26D8E">
        <w:rPr>
          <w:rFonts w:ascii="Times New Roman" w:hAnsi="Times New Roman" w:cs="Times New Roman"/>
        </w:rPr>
        <w:t xml:space="preserve"> practical </w:t>
      </w:r>
      <w:r w:rsidR="00040E57" w:rsidRPr="00E26D8E">
        <w:rPr>
          <w:rFonts w:ascii="Times New Roman" w:hAnsi="Times New Roman" w:cs="Times New Roman"/>
        </w:rPr>
        <w:t xml:space="preserve">laboratory </w:t>
      </w:r>
      <w:r w:rsidRPr="00E26D8E">
        <w:rPr>
          <w:rFonts w:ascii="Times New Roman" w:hAnsi="Times New Roman" w:cs="Times New Roman"/>
        </w:rPr>
        <w:t xml:space="preserve">reports, </w:t>
      </w:r>
      <w:r w:rsidR="00040E57" w:rsidRPr="00E26D8E">
        <w:rPr>
          <w:rFonts w:ascii="Times New Roman" w:hAnsi="Times New Roman" w:cs="Times New Roman"/>
        </w:rPr>
        <w:t xml:space="preserve">exams, research reports, data analysis, </w:t>
      </w:r>
      <w:r w:rsidR="0033566F" w:rsidRPr="00E26D8E">
        <w:rPr>
          <w:rFonts w:ascii="Times New Roman" w:hAnsi="Times New Roman" w:cs="Times New Roman"/>
        </w:rPr>
        <w:t>written reports, and multi-media tasks and peer-</w:t>
      </w:r>
      <w:r w:rsidR="00040E57" w:rsidRPr="00E26D8E">
        <w:rPr>
          <w:rFonts w:ascii="Times New Roman" w:hAnsi="Times New Roman" w:cs="Times New Roman"/>
        </w:rPr>
        <w:t>teaching.</w:t>
      </w:r>
    </w:p>
    <w:p w:rsidR="003C4335" w:rsidRPr="00E26D8E" w:rsidRDefault="00C901B2" w:rsidP="00522170">
      <w:pPr>
        <w:jc w:val="both"/>
        <w:rPr>
          <w:rFonts w:ascii="Times New Roman" w:hAnsi="Times New Roman" w:cs="Times New Roman"/>
          <w:b/>
        </w:rPr>
      </w:pPr>
      <w:r w:rsidRPr="00E26D8E">
        <w:rPr>
          <w:rFonts w:ascii="Times New Roman" w:hAnsi="Times New Roman" w:cs="Times New Roman"/>
          <w:b/>
        </w:rPr>
        <w:t xml:space="preserve">UNIT </w:t>
      </w:r>
      <w:r w:rsidR="008B2247" w:rsidRPr="00E26D8E">
        <w:rPr>
          <w:rFonts w:ascii="Times New Roman" w:hAnsi="Times New Roman" w:cs="Times New Roman"/>
          <w:b/>
        </w:rPr>
        <w:t xml:space="preserve">3: </w:t>
      </w:r>
      <w:r w:rsidR="003C4335" w:rsidRPr="00E26D8E">
        <w:rPr>
          <w:rFonts w:ascii="Times New Roman" w:hAnsi="Times New Roman" w:cs="Times New Roman"/>
          <w:b/>
        </w:rPr>
        <w:t>Physical Activity and Physiological Performance</w:t>
      </w:r>
    </w:p>
    <w:p w:rsidR="005B53A5" w:rsidRPr="00E26D8E" w:rsidRDefault="00780562" w:rsidP="00522170">
      <w:pPr>
        <w:jc w:val="both"/>
        <w:rPr>
          <w:rFonts w:ascii="Times New Roman" w:hAnsi="Times New Roman" w:cs="Times New Roman"/>
        </w:rPr>
      </w:pPr>
      <w:r w:rsidRPr="00E26D8E">
        <w:rPr>
          <w:rFonts w:ascii="Times New Roman" w:hAnsi="Times New Roman" w:cs="Times New Roman"/>
        </w:rPr>
        <w:t xml:space="preserve">This unit introduces students to an understanding of physical activity and sedentary behaviour from a participatory and physiological perspective. Students investigate the </w:t>
      </w:r>
      <w:r w:rsidR="005B53A5" w:rsidRPr="00E26D8E">
        <w:rPr>
          <w:rFonts w:ascii="Times New Roman" w:hAnsi="Times New Roman" w:cs="Times New Roman"/>
        </w:rPr>
        <w:t>characteristics of energy systems and the interplay of the systems during physical activity.</w:t>
      </w:r>
    </w:p>
    <w:p w:rsidR="00780562" w:rsidRPr="00E26D8E" w:rsidRDefault="00780562" w:rsidP="00FB0F0A">
      <w:pPr>
        <w:jc w:val="both"/>
        <w:rPr>
          <w:rFonts w:ascii="Times New Roman" w:hAnsi="Times New Roman" w:cs="Times New Roman"/>
        </w:rPr>
      </w:pPr>
      <w:r w:rsidRPr="00E26D8E">
        <w:rPr>
          <w:rFonts w:ascii="Times New Roman" w:hAnsi="Times New Roman" w:cs="Times New Roman"/>
        </w:rPr>
        <w:t>A</w:t>
      </w:r>
      <w:r w:rsidR="00A87412" w:rsidRPr="00E26D8E">
        <w:rPr>
          <w:rFonts w:ascii="Times New Roman" w:hAnsi="Times New Roman" w:cs="Times New Roman"/>
        </w:rPr>
        <w:t>reas covered include: methods to</w:t>
      </w:r>
      <w:r w:rsidRPr="00E26D8E">
        <w:rPr>
          <w:rFonts w:ascii="Times New Roman" w:hAnsi="Times New Roman" w:cs="Times New Roman"/>
        </w:rPr>
        <w:t xml:space="preserve"> ass</w:t>
      </w:r>
      <w:r w:rsidR="00A87412" w:rsidRPr="00E26D8E">
        <w:rPr>
          <w:rFonts w:ascii="Times New Roman" w:hAnsi="Times New Roman" w:cs="Times New Roman"/>
        </w:rPr>
        <w:t>ess activity;</w:t>
      </w:r>
      <w:r w:rsidR="00C4033C" w:rsidRPr="00E26D8E">
        <w:rPr>
          <w:rFonts w:ascii="Times New Roman" w:hAnsi="Times New Roman" w:cs="Times New Roman"/>
        </w:rPr>
        <w:t xml:space="preserve"> organisations </w:t>
      </w:r>
      <w:r w:rsidRPr="00E26D8E">
        <w:rPr>
          <w:rFonts w:ascii="Times New Roman" w:hAnsi="Times New Roman" w:cs="Times New Roman"/>
        </w:rPr>
        <w:t xml:space="preserve">promoting adherence to the </w:t>
      </w:r>
      <w:r w:rsidR="00A87412" w:rsidRPr="00E26D8E">
        <w:rPr>
          <w:rFonts w:ascii="Times New Roman" w:hAnsi="Times New Roman" w:cs="Times New Roman"/>
        </w:rPr>
        <w:t>NPAG</w:t>
      </w:r>
      <w:r w:rsidRPr="00E26D8E">
        <w:rPr>
          <w:rFonts w:ascii="Times New Roman" w:hAnsi="Times New Roman" w:cs="Times New Roman"/>
        </w:rPr>
        <w:t>, strategies to influence physical activity</w:t>
      </w:r>
      <w:r w:rsidR="00FB0F0A" w:rsidRPr="00E26D8E">
        <w:rPr>
          <w:rFonts w:ascii="Times New Roman" w:hAnsi="Times New Roman" w:cs="Times New Roman"/>
          <w:b/>
        </w:rPr>
        <w:t xml:space="preserve">, </w:t>
      </w:r>
      <w:r w:rsidRPr="00E26D8E">
        <w:rPr>
          <w:rFonts w:ascii="Times New Roman" w:hAnsi="Times New Roman" w:cs="Times New Roman"/>
        </w:rPr>
        <w:t>acute responses to exercise, characteristics and inte</w:t>
      </w:r>
      <w:r w:rsidR="00A87412" w:rsidRPr="00E26D8E">
        <w:rPr>
          <w:rFonts w:ascii="Times New Roman" w:hAnsi="Times New Roman" w:cs="Times New Roman"/>
        </w:rPr>
        <w:t xml:space="preserve">rplay of energy systems, fuels, </w:t>
      </w:r>
      <w:r w:rsidR="00B83EDE" w:rsidRPr="00E26D8E">
        <w:rPr>
          <w:rFonts w:ascii="Times New Roman" w:hAnsi="Times New Roman" w:cs="Times New Roman"/>
        </w:rPr>
        <w:t xml:space="preserve">and </w:t>
      </w:r>
      <w:r w:rsidRPr="00E26D8E">
        <w:rPr>
          <w:rFonts w:ascii="Times New Roman" w:hAnsi="Times New Roman" w:cs="Times New Roman"/>
        </w:rPr>
        <w:t>fatigue and recovery methods</w:t>
      </w:r>
      <w:r w:rsidR="005F69EE" w:rsidRPr="00E26D8E">
        <w:rPr>
          <w:rFonts w:ascii="Times New Roman" w:hAnsi="Times New Roman" w:cs="Times New Roman"/>
        </w:rPr>
        <w:t>.</w:t>
      </w:r>
    </w:p>
    <w:p w:rsidR="00780562" w:rsidRPr="00E26D8E" w:rsidRDefault="00780562" w:rsidP="00522170">
      <w:pPr>
        <w:jc w:val="both"/>
        <w:rPr>
          <w:rFonts w:ascii="Times New Roman" w:hAnsi="Times New Roman" w:cs="Times New Roman"/>
          <w:b/>
        </w:rPr>
      </w:pPr>
      <w:r w:rsidRPr="00E26D8E">
        <w:rPr>
          <w:rFonts w:ascii="Times New Roman" w:hAnsi="Times New Roman" w:cs="Times New Roman"/>
          <w:b/>
        </w:rPr>
        <w:t xml:space="preserve">UNIT 4: </w:t>
      </w:r>
      <w:r w:rsidR="003C4335" w:rsidRPr="00E26D8E">
        <w:rPr>
          <w:rFonts w:ascii="Times New Roman" w:hAnsi="Times New Roman" w:cs="Times New Roman"/>
          <w:b/>
        </w:rPr>
        <w:t>Enhancing Performance</w:t>
      </w:r>
    </w:p>
    <w:p w:rsidR="00780562" w:rsidRPr="00E26D8E" w:rsidRDefault="00843725" w:rsidP="00522170">
      <w:pPr>
        <w:jc w:val="both"/>
        <w:rPr>
          <w:rFonts w:ascii="Times New Roman" w:hAnsi="Times New Roman" w:cs="Times New Roman"/>
        </w:rPr>
      </w:pPr>
      <w:r w:rsidRPr="00E26D8E">
        <w:rPr>
          <w:rFonts w:ascii="Times New Roman" w:hAnsi="Times New Roman" w:cs="Times New Roman"/>
        </w:rPr>
        <w:t xml:space="preserve">In this unit students undertake an activity analysis </w:t>
      </w:r>
      <w:r w:rsidR="00A87412" w:rsidRPr="00E26D8E">
        <w:rPr>
          <w:rFonts w:ascii="Times New Roman" w:hAnsi="Times New Roman" w:cs="Times New Roman"/>
        </w:rPr>
        <w:t xml:space="preserve">to establish </w:t>
      </w:r>
      <w:r w:rsidRPr="00E26D8E">
        <w:rPr>
          <w:rFonts w:ascii="Times New Roman" w:hAnsi="Times New Roman" w:cs="Times New Roman"/>
        </w:rPr>
        <w:t>fitness components</w:t>
      </w:r>
      <w:r w:rsidR="00A87412" w:rsidRPr="00E26D8E">
        <w:rPr>
          <w:rFonts w:ascii="Times New Roman" w:hAnsi="Times New Roman" w:cs="Times New Roman"/>
        </w:rPr>
        <w:t>.</w:t>
      </w:r>
      <w:r w:rsidRPr="00E26D8E">
        <w:rPr>
          <w:rFonts w:ascii="Times New Roman" w:hAnsi="Times New Roman" w:cs="Times New Roman"/>
        </w:rPr>
        <w:t xml:space="preserve"> </w:t>
      </w:r>
      <w:r w:rsidR="00A87412" w:rsidRPr="00E26D8E">
        <w:rPr>
          <w:rFonts w:ascii="Times New Roman" w:hAnsi="Times New Roman" w:cs="Times New Roman"/>
        </w:rPr>
        <w:t xml:space="preserve">They </w:t>
      </w:r>
      <w:r w:rsidRPr="00E26D8E">
        <w:rPr>
          <w:rFonts w:ascii="Times New Roman" w:hAnsi="Times New Roman" w:cs="Times New Roman"/>
        </w:rPr>
        <w:t>participate in a training program to improv</w:t>
      </w:r>
      <w:r w:rsidR="00A87412" w:rsidRPr="00E26D8E">
        <w:rPr>
          <w:rFonts w:ascii="Times New Roman" w:hAnsi="Times New Roman" w:cs="Times New Roman"/>
        </w:rPr>
        <w:t xml:space="preserve">e selected components. Students </w:t>
      </w:r>
      <w:r w:rsidRPr="00E26D8E">
        <w:rPr>
          <w:rFonts w:ascii="Times New Roman" w:hAnsi="Times New Roman" w:cs="Times New Roman"/>
        </w:rPr>
        <w:t>critically evaluate different techniques and practices that can be used to enhance performance.</w:t>
      </w:r>
    </w:p>
    <w:p w:rsidR="00843725" w:rsidRPr="00E26D8E" w:rsidRDefault="00843725" w:rsidP="00522170">
      <w:pPr>
        <w:jc w:val="both"/>
        <w:rPr>
          <w:rFonts w:ascii="Times New Roman" w:hAnsi="Times New Roman" w:cs="Times New Roman"/>
        </w:rPr>
      </w:pPr>
      <w:r w:rsidRPr="00E26D8E">
        <w:rPr>
          <w:rFonts w:ascii="Times New Roman" w:hAnsi="Times New Roman" w:cs="Times New Roman"/>
        </w:rPr>
        <w:t xml:space="preserve">Areas covered include: fitness components, activity analysis, assessment of fitness, training principles, training methods and </w:t>
      </w:r>
      <w:r w:rsidR="00FB0F0A" w:rsidRPr="00E26D8E">
        <w:rPr>
          <w:rFonts w:ascii="Times New Roman" w:hAnsi="Times New Roman" w:cs="Times New Roman"/>
        </w:rPr>
        <w:t>chronic adaptations to training,</w:t>
      </w:r>
      <w:r w:rsidRPr="00E26D8E">
        <w:rPr>
          <w:rFonts w:ascii="Times New Roman" w:hAnsi="Times New Roman" w:cs="Times New Roman"/>
        </w:rPr>
        <w:t xml:space="preserve"> nutritional strategies, hydration techniques, recovery strate</w:t>
      </w:r>
      <w:r w:rsidR="005F69EE" w:rsidRPr="00E26D8E">
        <w:rPr>
          <w:rFonts w:ascii="Times New Roman" w:hAnsi="Times New Roman" w:cs="Times New Roman"/>
        </w:rPr>
        <w:t xml:space="preserve">gies, psychological strategies and </w:t>
      </w:r>
      <w:r w:rsidRPr="00E26D8E">
        <w:rPr>
          <w:rFonts w:ascii="Times New Roman" w:hAnsi="Times New Roman" w:cs="Times New Roman"/>
        </w:rPr>
        <w:t>legal and illegal substances and methods that enhance pe</w:t>
      </w:r>
      <w:r w:rsidR="005F69EE" w:rsidRPr="00E26D8E">
        <w:rPr>
          <w:rFonts w:ascii="Times New Roman" w:hAnsi="Times New Roman" w:cs="Times New Roman"/>
        </w:rPr>
        <w:t>rformance</w:t>
      </w:r>
      <w:r w:rsidRPr="00E26D8E">
        <w:rPr>
          <w:rFonts w:ascii="Times New Roman" w:hAnsi="Times New Roman" w:cs="Times New Roman"/>
        </w:rPr>
        <w:t>.</w:t>
      </w:r>
    </w:p>
    <w:p w:rsidR="00C86364" w:rsidRPr="00E26D8E" w:rsidRDefault="00C86364" w:rsidP="00C86364">
      <w:pPr>
        <w:rPr>
          <w:rFonts w:ascii="Times New Roman" w:hAnsi="Times New Roman" w:cs="Times New Roman"/>
          <w:b/>
        </w:rPr>
      </w:pPr>
      <w:r w:rsidRPr="00E26D8E">
        <w:rPr>
          <w:rFonts w:ascii="Times New Roman" w:hAnsi="Times New Roman" w:cs="Times New Roman"/>
          <w:b/>
        </w:rPr>
        <w:t>ASSESSMENT: Unit 3 and 4</w:t>
      </w:r>
    </w:p>
    <w:p w:rsidR="00546EE1" w:rsidRPr="00E26D8E" w:rsidRDefault="00546EE1" w:rsidP="00546EE1">
      <w:pPr>
        <w:rPr>
          <w:rFonts w:ascii="Times New Roman" w:hAnsi="Times New Roman" w:cs="Times New Roman"/>
        </w:rPr>
      </w:pPr>
      <w:r w:rsidRPr="00E26D8E">
        <w:rPr>
          <w:rFonts w:ascii="Times New Roman" w:hAnsi="Times New Roman" w:cs="Times New Roman"/>
        </w:rPr>
        <w:t>School-assessed coursework and an end-of-year examination</w:t>
      </w:r>
    </w:p>
    <w:p w:rsidR="00546EE1" w:rsidRPr="00E26D8E" w:rsidRDefault="00546EE1" w:rsidP="00546EE1">
      <w:pPr>
        <w:widowControl w:val="0"/>
        <w:numPr>
          <w:ilvl w:val="0"/>
          <w:numId w:val="2"/>
        </w:numPr>
        <w:tabs>
          <w:tab w:val="num" w:pos="360"/>
        </w:tabs>
        <w:snapToGrid w:val="0"/>
        <w:ind w:left="360"/>
        <w:rPr>
          <w:rFonts w:ascii="Times New Roman" w:hAnsi="Times New Roman" w:cs="Times New Roman"/>
        </w:rPr>
      </w:pPr>
      <w:r w:rsidRPr="00E26D8E">
        <w:rPr>
          <w:rFonts w:ascii="Times New Roman" w:hAnsi="Times New Roman" w:cs="Times New Roman"/>
        </w:rPr>
        <w:t xml:space="preserve">Unit 3 school-assessed coursework: </w:t>
      </w:r>
      <w:r w:rsidRPr="00E26D8E">
        <w:rPr>
          <w:rFonts w:ascii="Times New Roman" w:hAnsi="Times New Roman" w:cs="Times New Roman"/>
        </w:rPr>
        <w:tab/>
        <w:t>25 per cent</w:t>
      </w:r>
      <w:r w:rsidR="00C86364" w:rsidRPr="00E26D8E">
        <w:rPr>
          <w:rFonts w:ascii="Times New Roman" w:hAnsi="Times New Roman" w:cs="Times New Roman"/>
        </w:rPr>
        <w:t xml:space="preserve"> (three assessment tasks)</w:t>
      </w:r>
    </w:p>
    <w:p w:rsidR="00546EE1" w:rsidRPr="00E26D8E" w:rsidRDefault="00546EE1" w:rsidP="00546EE1">
      <w:pPr>
        <w:widowControl w:val="0"/>
        <w:numPr>
          <w:ilvl w:val="0"/>
          <w:numId w:val="2"/>
        </w:numPr>
        <w:tabs>
          <w:tab w:val="num" w:pos="360"/>
        </w:tabs>
        <w:snapToGrid w:val="0"/>
        <w:ind w:left="360"/>
        <w:rPr>
          <w:rFonts w:ascii="Times New Roman" w:hAnsi="Times New Roman" w:cs="Times New Roman"/>
        </w:rPr>
      </w:pPr>
      <w:r w:rsidRPr="00E26D8E">
        <w:rPr>
          <w:rFonts w:ascii="Times New Roman" w:hAnsi="Times New Roman" w:cs="Times New Roman"/>
        </w:rPr>
        <w:t xml:space="preserve">Unit 4 school-assessed coursework: </w:t>
      </w:r>
      <w:r w:rsidRPr="00E26D8E">
        <w:rPr>
          <w:rFonts w:ascii="Times New Roman" w:hAnsi="Times New Roman" w:cs="Times New Roman"/>
        </w:rPr>
        <w:tab/>
        <w:t>25 per cent</w:t>
      </w:r>
      <w:r w:rsidR="00C86364" w:rsidRPr="00E26D8E">
        <w:rPr>
          <w:rFonts w:ascii="Times New Roman" w:hAnsi="Times New Roman" w:cs="Times New Roman"/>
        </w:rPr>
        <w:t xml:space="preserve"> (three assessment tasks)</w:t>
      </w:r>
    </w:p>
    <w:p w:rsidR="00546EE1" w:rsidRPr="00E26D8E" w:rsidRDefault="00546EE1" w:rsidP="00546EE1">
      <w:pPr>
        <w:widowControl w:val="0"/>
        <w:numPr>
          <w:ilvl w:val="0"/>
          <w:numId w:val="2"/>
        </w:numPr>
        <w:tabs>
          <w:tab w:val="num" w:pos="360"/>
        </w:tabs>
        <w:snapToGrid w:val="0"/>
        <w:ind w:left="360"/>
        <w:rPr>
          <w:rFonts w:ascii="Times New Roman" w:hAnsi="Times New Roman" w:cs="Times New Roman"/>
        </w:rPr>
      </w:pPr>
      <w:r w:rsidRPr="00E26D8E">
        <w:rPr>
          <w:rFonts w:ascii="Times New Roman" w:hAnsi="Times New Roman" w:cs="Times New Roman"/>
        </w:rPr>
        <w:t xml:space="preserve">Units 3 and 4 examination: </w:t>
      </w:r>
      <w:r w:rsidRPr="00E26D8E">
        <w:rPr>
          <w:rFonts w:ascii="Times New Roman" w:hAnsi="Times New Roman" w:cs="Times New Roman"/>
        </w:rPr>
        <w:tab/>
      </w:r>
      <w:r w:rsidRPr="00E26D8E">
        <w:rPr>
          <w:rFonts w:ascii="Times New Roman" w:hAnsi="Times New Roman" w:cs="Times New Roman"/>
        </w:rPr>
        <w:tab/>
        <w:t>50 per cent</w:t>
      </w:r>
    </w:p>
    <w:p w:rsidR="00546EE1" w:rsidRPr="00E26D8E" w:rsidRDefault="00546EE1" w:rsidP="00522170">
      <w:pPr>
        <w:jc w:val="both"/>
        <w:rPr>
          <w:rFonts w:ascii="Times New Roman" w:hAnsi="Times New Roman" w:cs="Times New Roman"/>
        </w:rPr>
      </w:pPr>
    </w:p>
    <w:p w:rsidR="00C531D8" w:rsidRPr="00E26D8E" w:rsidRDefault="00C531D8" w:rsidP="00E26D8E">
      <w:pPr>
        <w:rPr>
          <w:rFonts w:cstheme="minorHAnsi"/>
          <w:sz w:val="24"/>
          <w:szCs w:val="24"/>
        </w:rPr>
      </w:pPr>
    </w:p>
    <w:sectPr w:rsidR="00C531D8" w:rsidRPr="00E26D8E" w:rsidSect="00565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25C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63D80E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FB"/>
    <w:rsid w:val="00040E57"/>
    <w:rsid w:val="000C7D81"/>
    <w:rsid w:val="001265D5"/>
    <w:rsid w:val="00201782"/>
    <w:rsid w:val="0033566F"/>
    <w:rsid w:val="003521FB"/>
    <w:rsid w:val="003C4335"/>
    <w:rsid w:val="00522170"/>
    <w:rsid w:val="00546EE1"/>
    <w:rsid w:val="00565CB1"/>
    <w:rsid w:val="005B53A5"/>
    <w:rsid w:val="005F69EE"/>
    <w:rsid w:val="00634A08"/>
    <w:rsid w:val="00663AAF"/>
    <w:rsid w:val="00723CD2"/>
    <w:rsid w:val="00731A1F"/>
    <w:rsid w:val="00780562"/>
    <w:rsid w:val="00796706"/>
    <w:rsid w:val="00843725"/>
    <w:rsid w:val="00880393"/>
    <w:rsid w:val="008B2247"/>
    <w:rsid w:val="00925D88"/>
    <w:rsid w:val="00A25A1E"/>
    <w:rsid w:val="00A467F5"/>
    <w:rsid w:val="00A87412"/>
    <w:rsid w:val="00B83EDE"/>
    <w:rsid w:val="00C4033C"/>
    <w:rsid w:val="00C531D8"/>
    <w:rsid w:val="00C86364"/>
    <w:rsid w:val="00C901B2"/>
    <w:rsid w:val="00D0395F"/>
    <w:rsid w:val="00D5526B"/>
    <w:rsid w:val="00D64245"/>
    <w:rsid w:val="00DB5953"/>
    <w:rsid w:val="00E25E77"/>
    <w:rsid w:val="00E26D8E"/>
    <w:rsid w:val="00FA04AE"/>
    <w:rsid w:val="00FB0F0A"/>
    <w:rsid w:val="00FD4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5D6A-0751-4A7F-9F83-93E719B0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B1"/>
  </w:style>
  <w:style w:type="paragraph" w:styleId="Heading1">
    <w:name w:val="heading 1"/>
    <w:basedOn w:val="Normal"/>
    <w:next w:val="Normal"/>
    <w:link w:val="Heading1Char"/>
    <w:qFormat/>
    <w:rsid w:val="00546EE1"/>
    <w:pPr>
      <w:keepNext/>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EE1"/>
    <w:rPr>
      <w:rFonts w:ascii="Times New Roman" w:eastAsia="Times New Roman" w:hAnsi="Times New Roman" w:cs="Times New Roman"/>
      <w:sz w:val="24"/>
      <w:szCs w:val="20"/>
      <w:lang w:val="en-US"/>
    </w:rPr>
  </w:style>
  <w:style w:type="paragraph" w:styleId="BodyText">
    <w:name w:val="Body Text"/>
    <w:basedOn w:val="Normal"/>
    <w:link w:val="BodyTextChar"/>
    <w:rsid w:val="00546EE1"/>
    <w:pPr>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46EE1"/>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8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Valma Riordon</cp:lastModifiedBy>
  <cp:revision>6</cp:revision>
  <cp:lastPrinted>2010-07-19T22:22:00Z</cp:lastPrinted>
  <dcterms:created xsi:type="dcterms:W3CDTF">2013-07-28T05:55:00Z</dcterms:created>
  <dcterms:modified xsi:type="dcterms:W3CDTF">2014-06-24T06:15:00Z</dcterms:modified>
</cp:coreProperties>
</file>